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878AE" w14:textId="0B363FA2" w:rsidR="00E60B99" w:rsidRPr="00A35CE3" w:rsidRDefault="00FF5A42" w:rsidP="00FF4F18">
      <w:pPr>
        <w:pStyle w:val="Title"/>
        <w:ind w:left="-720"/>
        <w:rPr>
          <w:rFonts w:ascii="Times New Roman" w:hAnsi="Times New Roman"/>
          <w:sz w:val="44"/>
          <w:szCs w:val="44"/>
        </w:rPr>
      </w:pPr>
      <w:r>
        <w:t xml:space="preserve"> </w:t>
      </w:r>
      <w:r w:rsidR="00023223">
        <w:rPr>
          <w:rFonts w:ascii="Times New Roman" w:hAnsi="Times New Roman"/>
          <w:sz w:val="44"/>
          <w:szCs w:val="44"/>
        </w:rPr>
        <w:t>NIMH R</w:t>
      </w:r>
      <w:r w:rsidR="00E60B99" w:rsidRPr="00A35CE3">
        <w:rPr>
          <w:rFonts w:ascii="Times New Roman" w:hAnsi="Times New Roman"/>
          <w:sz w:val="44"/>
          <w:szCs w:val="44"/>
        </w:rPr>
        <w:t xml:space="preserve">13 </w:t>
      </w:r>
      <w:r w:rsidR="00023223">
        <w:rPr>
          <w:rFonts w:ascii="Times New Roman" w:hAnsi="Times New Roman"/>
          <w:sz w:val="44"/>
          <w:szCs w:val="44"/>
        </w:rPr>
        <w:t xml:space="preserve">Permission-to-Submit </w:t>
      </w:r>
      <w:r w:rsidR="00E60B99" w:rsidRPr="00A35CE3">
        <w:rPr>
          <w:rFonts w:ascii="Times New Roman" w:hAnsi="Times New Roman"/>
          <w:sz w:val="44"/>
          <w:szCs w:val="44"/>
        </w:rPr>
        <w:t>Request</w:t>
      </w:r>
    </w:p>
    <w:p w14:paraId="211A6D13" w14:textId="77777777" w:rsidR="00E60B99" w:rsidRPr="00980BE7" w:rsidRDefault="00E60B99" w:rsidP="00456E6E">
      <w:pPr>
        <w:pStyle w:val="BodyText"/>
        <w:kinsoku w:val="0"/>
        <w:overflowPunct w:val="0"/>
        <w:spacing w:before="9"/>
        <w:ind w:left="720"/>
        <w:rPr>
          <w:b/>
          <w:bCs/>
          <w:i w:val="0"/>
          <w:iCs w:val="0"/>
          <w:sz w:val="39"/>
          <w:szCs w:val="39"/>
        </w:rPr>
      </w:pPr>
    </w:p>
    <w:p w14:paraId="0DD73EC8" w14:textId="77777777" w:rsidR="002B662C" w:rsidRDefault="00E60B99" w:rsidP="002751B4">
      <w:pPr>
        <w:pStyle w:val="Heading1"/>
        <w:numPr>
          <w:ilvl w:val="0"/>
          <w:numId w:val="7"/>
        </w:numPr>
        <w:tabs>
          <w:tab w:val="left" w:pos="1080"/>
        </w:tabs>
        <w:kinsoku w:val="0"/>
        <w:overflowPunct w:val="0"/>
        <w:ind w:left="1170" w:hanging="180"/>
      </w:pPr>
      <w:r>
        <w:t>General</w:t>
      </w:r>
      <w:r>
        <w:rPr>
          <w:spacing w:val="-3"/>
        </w:rPr>
        <w:t xml:space="preserve"> </w:t>
      </w:r>
      <w:r>
        <w:t>Information</w:t>
      </w:r>
    </w:p>
    <w:p w14:paraId="15904012" w14:textId="77777777" w:rsidR="00DF4F65" w:rsidRPr="00DF4F65" w:rsidRDefault="00DF4F65" w:rsidP="00456E6E">
      <w:pPr>
        <w:pStyle w:val="BodyText"/>
        <w:ind w:left="720"/>
      </w:pPr>
    </w:p>
    <w:p w14:paraId="59F6BBF8" w14:textId="12208B38" w:rsidR="008D0BC8" w:rsidRPr="00980BE7" w:rsidRDefault="00E60B99" w:rsidP="00456E6E">
      <w:pPr>
        <w:pStyle w:val="BodyText"/>
        <w:kinsoku w:val="0"/>
        <w:overflowPunct w:val="0"/>
        <w:spacing w:after="120"/>
        <w:ind w:left="720"/>
        <w:rPr>
          <w:i w:val="0"/>
          <w:iCs w:val="0"/>
          <w:color w:val="818181"/>
          <w:sz w:val="22"/>
          <w:szCs w:val="22"/>
        </w:rPr>
      </w:pPr>
      <w:r w:rsidRPr="00980BE7">
        <w:rPr>
          <w:b/>
          <w:bCs/>
          <w:i w:val="0"/>
          <w:iCs w:val="0"/>
        </w:rPr>
        <w:t>Name</w:t>
      </w:r>
      <w:r w:rsidR="005D5D73" w:rsidRPr="00980BE7">
        <w:rPr>
          <w:b/>
          <w:bCs/>
          <w:i w:val="0"/>
          <w:iCs w:val="0"/>
        </w:rPr>
        <w:t>(</w:t>
      </w:r>
      <w:r w:rsidR="00B57DDB" w:rsidRPr="00980BE7">
        <w:rPr>
          <w:b/>
          <w:bCs/>
          <w:i w:val="0"/>
          <w:iCs w:val="0"/>
        </w:rPr>
        <w:t>s</w:t>
      </w:r>
      <w:r w:rsidR="005D5D73" w:rsidRPr="00980BE7">
        <w:rPr>
          <w:b/>
          <w:bCs/>
          <w:i w:val="0"/>
          <w:iCs w:val="0"/>
        </w:rPr>
        <w:t>)</w:t>
      </w:r>
      <w:r w:rsidRPr="00980BE7">
        <w:rPr>
          <w:b/>
          <w:bCs/>
          <w:i w:val="0"/>
          <w:iCs w:val="0"/>
        </w:rPr>
        <w:t xml:space="preserve"> of P</w:t>
      </w:r>
      <w:r w:rsidR="004469F4">
        <w:rPr>
          <w:b/>
          <w:bCs/>
          <w:i w:val="0"/>
          <w:iCs w:val="0"/>
        </w:rPr>
        <w:t xml:space="preserve">rincipal </w:t>
      </w:r>
      <w:r w:rsidRPr="00980BE7">
        <w:rPr>
          <w:b/>
          <w:bCs/>
          <w:i w:val="0"/>
          <w:iCs w:val="0"/>
        </w:rPr>
        <w:t>I</w:t>
      </w:r>
      <w:r w:rsidR="004469F4">
        <w:rPr>
          <w:b/>
          <w:bCs/>
          <w:i w:val="0"/>
          <w:iCs w:val="0"/>
        </w:rPr>
        <w:t>nvestigator</w:t>
      </w:r>
      <w:r w:rsidR="005D5D73" w:rsidRPr="00980BE7">
        <w:rPr>
          <w:b/>
          <w:bCs/>
          <w:i w:val="0"/>
          <w:iCs w:val="0"/>
        </w:rPr>
        <w:t>(</w:t>
      </w:r>
      <w:r w:rsidR="00B57DDB" w:rsidRPr="00980BE7">
        <w:rPr>
          <w:b/>
          <w:bCs/>
          <w:i w:val="0"/>
          <w:iCs w:val="0"/>
        </w:rPr>
        <w:t>s</w:t>
      </w:r>
      <w:r w:rsidR="005D5D73" w:rsidRPr="00980BE7">
        <w:rPr>
          <w:b/>
          <w:bCs/>
          <w:i w:val="0"/>
          <w:iCs w:val="0"/>
        </w:rPr>
        <w:t>)</w:t>
      </w:r>
      <w:r w:rsidR="004469F4">
        <w:rPr>
          <w:b/>
          <w:bCs/>
          <w:i w:val="0"/>
          <w:iCs w:val="0"/>
        </w:rPr>
        <w:t xml:space="preserve"> (PIs)</w:t>
      </w:r>
      <w:r w:rsidRPr="00980BE7">
        <w:rPr>
          <w:b/>
          <w:bCs/>
          <w:i w:val="0"/>
          <w:iCs w:val="0"/>
        </w:rPr>
        <w:t>:</w:t>
      </w:r>
    </w:p>
    <w:p w14:paraId="6995F33B" w14:textId="77777777" w:rsidR="008D0BC8" w:rsidRPr="00980BE7" w:rsidRDefault="00E60B99" w:rsidP="00456E6E">
      <w:pPr>
        <w:pStyle w:val="BodyText"/>
        <w:kinsoku w:val="0"/>
        <w:overflowPunct w:val="0"/>
        <w:spacing w:after="120"/>
        <w:ind w:left="720"/>
        <w:rPr>
          <w:i w:val="0"/>
          <w:iCs w:val="0"/>
          <w:color w:val="818181"/>
          <w:sz w:val="22"/>
          <w:szCs w:val="22"/>
        </w:rPr>
      </w:pPr>
      <w:r w:rsidRPr="00980BE7">
        <w:rPr>
          <w:b/>
          <w:bCs/>
          <w:i w:val="0"/>
          <w:iCs w:val="0"/>
          <w:color w:val="000000"/>
        </w:rPr>
        <w:t>Institution</w:t>
      </w:r>
      <w:r w:rsidR="008146EF" w:rsidRPr="00980BE7">
        <w:rPr>
          <w:b/>
          <w:bCs/>
          <w:i w:val="0"/>
          <w:iCs w:val="0"/>
          <w:color w:val="000000"/>
        </w:rPr>
        <w:t>al</w:t>
      </w:r>
      <w:r w:rsidRPr="00980BE7">
        <w:rPr>
          <w:b/>
          <w:bCs/>
          <w:i w:val="0"/>
          <w:iCs w:val="0"/>
          <w:color w:val="000000"/>
        </w:rPr>
        <w:t xml:space="preserve"> </w:t>
      </w:r>
      <w:r w:rsidR="008146EF" w:rsidRPr="00980BE7">
        <w:rPr>
          <w:b/>
          <w:bCs/>
          <w:i w:val="0"/>
          <w:iCs w:val="0"/>
          <w:color w:val="000000"/>
        </w:rPr>
        <w:t xml:space="preserve">affiliation(s) </w:t>
      </w:r>
      <w:r w:rsidRPr="00980BE7">
        <w:rPr>
          <w:b/>
          <w:bCs/>
          <w:i w:val="0"/>
          <w:iCs w:val="0"/>
          <w:color w:val="000000"/>
        </w:rPr>
        <w:t>of PI</w:t>
      </w:r>
      <w:r w:rsidR="008146EF" w:rsidRPr="00980BE7">
        <w:rPr>
          <w:b/>
          <w:bCs/>
          <w:i w:val="0"/>
          <w:iCs w:val="0"/>
          <w:color w:val="000000"/>
        </w:rPr>
        <w:t>(s)</w:t>
      </w:r>
      <w:r w:rsidRPr="00980BE7">
        <w:rPr>
          <w:b/>
          <w:bCs/>
          <w:i w:val="0"/>
          <w:iCs w:val="0"/>
          <w:color w:val="000000"/>
        </w:rPr>
        <w:t>:</w:t>
      </w:r>
      <w:r w:rsidRPr="00980BE7">
        <w:rPr>
          <w:i w:val="0"/>
          <w:iCs w:val="0"/>
          <w:color w:val="818181"/>
          <w:sz w:val="22"/>
          <w:szCs w:val="22"/>
        </w:rPr>
        <w:t xml:space="preserve"> </w:t>
      </w:r>
    </w:p>
    <w:p w14:paraId="38A10BFB" w14:textId="77777777" w:rsidR="00E60B99" w:rsidRPr="00980BE7" w:rsidRDefault="00E60B99" w:rsidP="00456E6E">
      <w:pPr>
        <w:pStyle w:val="BodyText"/>
        <w:kinsoku w:val="0"/>
        <w:overflowPunct w:val="0"/>
        <w:spacing w:after="120"/>
        <w:ind w:left="720"/>
        <w:rPr>
          <w:i w:val="0"/>
          <w:iCs w:val="0"/>
          <w:color w:val="818181"/>
          <w:sz w:val="22"/>
          <w:szCs w:val="22"/>
        </w:rPr>
      </w:pPr>
      <w:r w:rsidRPr="00980BE7">
        <w:rPr>
          <w:b/>
          <w:bCs/>
          <w:i w:val="0"/>
          <w:iCs w:val="0"/>
          <w:color w:val="000000"/>
        </w:rPr>
        <w:t xml:space="preserve">Email Address of </w:t>
      </w:r>
      <w:r w:rsidR="00B57DDB" w:rsidRPr="00980BE7">
        <w:rPr>
          <w:b/>
          <w:bCs/>
          <w:i w:val="0"/>
          <w:iCs w:val="0"/>
          <w:color w:val="000000"/>
        </w:rPr>
        <w:t xml:space="preserve">Contact </w:t>
      </w:r>
      <w:r w:rsidRPr="00980BE7">
        <w:rPr>
          <w:b/>
          <w:bCs/>
          <w:i w:val="0"/>
          <w:iCs w:val="0"/>
          <w:color w:val="000000"/>
        </w:rPr>
        <w:t xml:space="preserve">PI: </w:t>
      </w:r>
    </w:p>
    <w:p w14:paraId="15556517" w14:textId="77777777" w:rsidR="008D0BC8" w:rsidRPr="00980BE7" w:rsidRDefault="00E60B99" w:rsidP="00456E6E">
      <w:pPr>
        <w:pStyle w:val="BodyText"/>
        <w:kinsoku w:val="0"/>
        <w:overflowPunct w:val="0"/>
        <w:spacing w:after="120"/>
        <w:ind w:left="720"/>
        <w:rPr>
          <w:i w:val="0"/>
          <w:iCs w:val="0"/>
          <w:color w:val="818181"/>
          <w:sz w:val="22"/>
          <w:szCs w:val="22"/>
        </w:rPr>
      </w:pPr>
      <w:r w:rsidRPr="00980BE7">
        <w:rPr>
          <w:b/>
          <w:bCs/>
          <w:i w:val="0"/>
          <w:iCs w:val="0"/>
        </w:rPr>
        <w:t xml:space="preserve">Name of Conference/Symposium: </w:t>
      </w:r>
    </w:p>
    <w:p w14:paraId="0813F315" w14:textId="77777777" w:rsidR="008D0BC8" w:rsidRPr="00980BE7" w:rsidRDefault="00E60B99" w:rsidP="00456E6E">
      <w:pPr>
        <w:pStyle w:val="BodyText"/>
        <w:kinsoku w:val="0"/>
        <w:overflowPunct w:val="0"/>
        <w:spacing w:after="120"/>
        <w:ind w:left="720"/>
        <w:rPr>
          <w:i w:val="0"/>
          <w:iCs w:val="0"/>
          <w:color w:val="818181"/>
          <w:sz w:val="22"/>
          <w:szCs w:val="22"/>
        </w:rPr>
      </w:pPr>
      <w:r w:rsidRPr="00980BE7">
        <w:rPr>
          <w:b/>
          <w:bCs/>
          <w:i w:val="0"/>
          <w:iCs w:val="0"/>
          <w:color w:val="000000"/>
        </w:rPr>
        <w:t xml:space="preserve">Location of Conference/Symposium: </w:t>
      </w:r>
    </w:p>
    <w:p w14:paraId="00612A4D" w14:textId="77777777" w:rsidR="00E60B99" w:rsidRPr="00980BE7" w:rsidRDefault="00E60B99" w:rsidP="00456E6E">
      <w:pPr>
        <w:pStyle w:val="BodyText"/>
        <w:kinsoku w:val="0"/>
        <w:overflowPunct w:val="0"/>
        <w:spacing w:after="120"/>
        <w:ind w:left="720"/>
        <w:rPr>
          <w:i w:val="0"/>
          <w:iCs w:val="0"/>
          <w:color w:val="000000"/>
          <w:sz w:val="22"/>
          <w:szCs w:val="22"/>
        </w:rPr>
      </w:pPr>
      <w:r w:rsidRPr="00980BE7">
        <w:rPr>
          <w:b/>
          <w:bCs/>
          <w:i w:val="0"/>
          <w:iCs w:val="0"/>
          <w:color w:val="000000"/>
        </w:rPr>
        <w:t>Date of Conference/Symposium:</w:t>
      </w:r>
    </w:p>
    <w:p w14:paraId="2AA06BE5" w14:textId="77777777" w:rsidR="00E60B99" w:rsidRPr="00980BE7" w:rsidRDefault="00E60B99" w:rsidP="00456E6E">
      <w:pPr>
        <w:pStyle w:val="BodyText"/>
        <w:kinsoku w:val="0"/>
        <w:overflowPunct w:val="0"/>
        <w:spacing w:after="120"/>
        <w:ind w:left="720"/>
        <w:rPr>
          <w:i w:val="0"/>
          <w:iCs w:val="0"/>
          <w:color w:val="000000"/>
          <w:sz w:val="22"/>
          <w:szCs w:val="22"/>
        </w:rPr>
      </w:pPr>
      <w:r w:rsidRPr="00980BE7">
        <w:rPr>
          <w:b/>
          <w:bCs/>
          <w:i w:val="0"/>
          <w:iCs w:val="0"/>
        </w:rPr>
        <w:t>Website of Conference/Symposium:</w:t>
      </w:r>
    </w:p>
    <w:p w14:paraId="6757F234" w14:textId="77777777" w:rsidR="00437608" w:rsidRPr="00980BE7" w:rsidRDefault="00437608" w:rsidP="00456E6E">
      <w:pPr>
        <w:pStyle w:val="BodyText"/>
        <w:kinsoku w:val="0"/>
        <w:overflowPunct w:val="0"/>
        <w:spacing w:after="120"/>
        <w:ind w:left="720"/>
        <w:rPr>
          <w:i w:val="0"/>
          <w:iCs w:val="0"/>
        </w:rPr>
        <w:sectPr w:rsidR="00437608" w:rsidRPr="00980BE7" w:rsidSect="00FF4F18">
          <w:type w:val="continuous"/>
          <w:pgSz w:w="12240" w:h="15840"/>
          <w:pgMar w:top="1440" w:right="1440" w:bottom="1440" w:left="720" w:header="720" w:footer="720" w:gutter="0"/>
          <w:cols w:space="720" w:equalWidth="0">
            <w:col w:w="10165"/>
          </w:cols>
          <w:noEndnote/>
          <w:docGrid w:linePitch="299"/>
        </w:sectPr>
      </w:pPr>
    </w:p>
    <w:p w14:paraId="33F39E17" w14:textId="77777777" w:rsidR="00E60B99" w:rsidRPr="00980BE7" w:rsidRDefault="00E60B99" w:rsidP="00456E6E">
      <w:pPr>
        <w:pStyle w:val="BodyText"/>
        <w:kinsoku w:val="0"/>
        <w:overflowPunct w:val="0"/>
        <w:spacing w:after="120"/>
        <w:ind w:left="720"/>
        <w:rPr>
          <w:i w:val="0"/>
          <w:iCs w:val="0"/>
        </w:rPr>
      </w:pPr>
    </w:p>
    <w:p w14:paraId="2404B318" w14:textId="77777777" w:rsidR="00E60B99" w:rsidRDefault="00E60B99" w:rsidP="00456E6E">
      <w:pPr>
        <w:pStyle w:val="Heading1"/>
        <w:numPr>
          <w:ilvl w:val="0"/>
          <w:numId w:val="7"/>
        </w:numPr>
        <w:tabs>
          <w:tab w:val="left" w:pos="540"/>
        </w:tabs>
        <w:ind w:left="450" w:firstLine="0"/>
      </w:pPr>
      <w:r w:rsidRPr="006D31F6">
        <w:t>Scientific Relevance</w:t>
      </w:r>
    </w:p>
    <w:p w14:paraId="63577848" w14:textId="0589AA9B" w:rsidR="00174284" w:rsidRPr="00980BE7" w:rsidRDefault="00E60B99" w:rsidP="002751B4">
      <w:pPr>
        <w:pStyle w:val="BodyText"/>
        <w:kinsoku w:val="0"/>
        <w:overflowPunct w:val="0"/>
        <w:spacing w:before="2"/>
        <w:ind w:left="450"/>
        <w:rPr>
          <w:b/>
        </w:rPr>
      </w:pPr>
      <w:r w:rsidRPr="00980BE7">
        <w:rPr>
          <w:iCs w:val="0"/>
        </w:rPr>
        <w:t>Within the Scientific Program Areas below, indicate the area</w:t>
      </w:r>
      <w:r w:rsidR="004469F4">
        <w:rPr>
          <w:iCs w:val="0"/>
        </w:rPr>
        <w:t>s</w:t>
      </w:r>
      <w:r w:rsidRPr="00980BE7">
        <w:rPr>
          <w:iCs w:val="0"/>
        </w:rPr>
        <w:t xml:space="preserve"> that has the </w:t>
      </w:r>
      <w:r w:rsidRPr="00980BE7">
        <w:rPr>
          <w:iCs w:val="0"/>
          <w:u w:val="single"/>
        </w:rPr>
        <w:t>highest</w:t>
      </w:r>
      <w:r w:rsidRPr="00980BE7">
        <w:rPr>
          <w:iCs w:val="0"/>
        </w:rPr>
        <w:t xml:space="preserve"> relevance to your conference/symposium </w:t>
      </w:r>
      <w:r w:rsidRPr="00980BE7">
        <w:rPr>
          <w:b/>
          <w:iCs w:val="0"/>
          <w:u w:val="single"/>
        </w:rPr>
        <w:t>(</w:t>
      </w:r>
      <w:r w:rsidR="008146EF" w:rsidRPr="00980BE7">
        <w:rPr>
          <w:b/>
          <w:iCs w:val="0"/>
          <w:u w:val="single"/>
        </w:rPr>
        <w:t xml:space="preserve">SELECT </w:t>
      </w:r>
      <w:r w:rsidR="005F52B3" w:rsidRPr="00980BE7">
        <w:rPr>
          <w:b/>
          <w:iCs w:val="0"/>
          <w:u w:val="single"/>
        </w:rPr>
        <w:t>UP TO THREE</w:t>
      </w:r>
      <w:r w:rsidRPr="00980BE7">
        <w:rPr>
          <w:b/>
          <w:iCs w:val="0"/>
        </w:rPr>
        <w:t>)</w:t>
      </w:r>
      <w:r w:rsidRPr="00980BE7">
        <w:rPr>
          <w:iCs w:val="0"/>
        </w:rPr>
        <w:t>:</w:t>
      </w:r>
      <w:r w:rsidR="00437608" w:rsidRPr="00980BE7">
        <w:rPr>
          <w:b/>
        </w:rPr>
        <w:t xml:space="preserve"> </w:t>
      </w:r>
    </w:p>
    <w:p w14:paraId="2DAE56D2" w14:textId="77777777" w:rsidR="00437608" w:rsidRPr="00980BE7" w:rsidRDefault="00437608" w:rsidP="00456E6E">
      <w:pPr>
        <w:pStyle w:val="BodyText"/>
        <w:kinsoku w:val="0"/>
        <w:overflowPunct w:val="0"/>
        <w:spacing w:before="2"/>
        <w:ind w:left="720"/>
        <w:rPr>
          <w:b/>
          <w:i w:val="0"/>
          <w:iCs w:val="0"/>
        </w:rPr>
      </w:pPr>
    </w:p>
    <w:p w14:paraId="14458903" w14:textId="60D45A1F" w:rsidR="00BF50A9" w:rsidRPr="00980BE7" w:rsidRDefault="00B34A03" w:rsidP="002751B4">
      <w:pPr>
        <w:pStyle w:val="BodyText"/>
        <w:kinsoku w:val="0"/>
        <w:overflowPunct w:val="0"/>
        <w:spacing w:before="2"/>
        <w:ind w:left="0"/>
        <w:rPr>
          <w:b/>
          <w:i w:val="0"/>
          <w:iCs w:val="0"/>
        </w:rPr>
      </w:pPr>
      <w:sdt>
        <w:sdtPr>
          <w:rPr>
            <w:b/>
            <w:i w:val="0"/>
            <w:iCs w:val="0"/>
          </w:rPr>
          <w:id w:val="356325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i w:val="0"/>
              <w:iCs w:val="0"/>
            </w:rPr>
            <w:t>☐</w:t>
          </w:r>
        </w:sdtContent>
      </w:sdt>
      <w:hyperlink r:id="rId6" w:history="1">
        <w:r w:rsidR="00BF50A9" w:rsidRPr="00023223">
          <w:rPr>
            <w:rStyle w:val="Hyperlink"/>
            <w:b/>
            <w:i w:val="0"/>
            <w:iCs w:val="0"/>
          </w:rPr>
          <w:t>Division of Neuroscience and Basic Behavioral Science (DNBBS)</w:t>
        </w:r>
      </w:hyperlink>
    </w:p>
    <w:p w14:paraId="3115CB72" w14:textId="77777777" w:rsidR="00D25CFF" w:rsidRPr="00980BE7" w:rsidRDefault="00D25CFF" w:rsidP="002751B4">
      <w:pPr>
        <w:pStyle w:val="BodyText"/>
        <w:kinsoku w:val="0"/>
        <w:overflowPunct w:val="0"/>
        <w:spacing w:before="2"/>
        <w:ind w:left="0"/>
        <w:rPr>
          <w:b/>
          <w:i w:val="0"/>
          <w:iCs w:val="0"/>
        </w:rPr>
      </w:pPr>
    </w:p>
    <w:p w14:paraId="2C2A9CCC" w14:textId="139A8672" w:rsidR="00C76024" w:rsidRPr="00980BE7" w:rsidRDefault="00B34A03" w:rsidP="002751B4">
      <w:pPr>
        <w:pStyle w:val="BodyText"/>
        <w:kinsoku w:val="0"/>
        <w:overflowPunct w:val="0"/>
        <w:spacing w:before="2"/>
        <w:ind w:left="0"/>
        <w:rPr>
          <w:b/>
          <w:i w:val="0"/>
          <w:iCs w:val="0"/>
        </w:rPr>
      </w:pPr>
      <w:sdt>
        <w:sdtPr>
          <w:rPr>
            <w:b/>
            <w:i w:val="0"/>
            <w:iCs w:val="0"/>
          </w:rPr>
          <w:id w:val="884449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i w:val="0"/>
              <w:iCs w:val="0"/>
            </w:rPr>
            <w:t>☐</w:t>
          </w:r>
        </w:sdtContent>
      </w:sdt>
      <w:hyperlink r:id="rId7" w:history="1">
        <w:r w:rsidR="00C76024" w:rsidRPr="00023223">
          <w:rPr>
            <w:rStyle w:val="Hyperlink"/>
            <w:b/>
            <w:i w:val="0"/>
            <w:iCs w:val="0"/>
          </w:rPr>
          <w:t>Division of Translational Research (DTR)</w:t>
        </w:r>
      </w:hyperlink>
    </w:p>
    <w:p w14:paraId="60BE74DB" w14:textId="25F8ABCD" w:rsidR="000F5F63" w:rsidRPr="00980BE7" w:rsidRDefault="000F5F63" w:rsidP="002751B4">
      <w:pPr>
        <w:pStyle w:val="BodyText"/>
        <w:kinsoku w:val="0"/>
        <w:overflowPunct w:val="0"/>
        <w:spacing w:before="2"/>
        <w:ind w:left="0"/>
        <w:rPr>
          <w:i w:val="0"/>
          <w:iCs w:val="0"/>
        </w:rPr>
      </w:pPr>
    </w:p>
    <w:p w14:paraId="0595E3C8" w14:textId="07B357AA" w:rsidR="00C76024" w:rsidRPr="00980BE7" w:rsidRDefault="00B34A03" w:rsidP="002751B4">
      <w:pPr>
        <w:pStyle w:val="BodyText"/>
        <w:kinsoku w:val="0"/>
        <w:overflowPunct w:val="0"/>
        <w:spacing w:before="2"/>
        <w:ind w:left="0"/>
        <w:rPr>
          <w:b/>
          <w:i w:val="0"/>
          <w:iCs w:val="0"/>
        </w:rPr>
      </w:pPr>
      <w:sdt>
        <w:sdtPr>
          <w:rPr>
            <w:b/>
            <w:i w:val="0"/>
            <w:iCs w:val="0"/>
          </w:rPr>
          <w:id w:val="-1836528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i w:val="0"/>
              <w:iCs w:val="0"/>
            </w:rPr>
            <w:t>☐</w:t>
          </w:r>
        </w:sdtContent>
      </w:sdt>
      <w:hyperlink r:id="rId8" w:history="1">
        <w:r w:rsidR="00C76024" w:rsidRPr="00023223">
          <w:rPr>
            <w:rStyle w:val="Hyperlink"/>
            <w:b/>
            <w:i w:val="0"/>
            <w:iCs w:val="0"/>
          </w:rPr>
          <w:t>Division of Services and Intervention Research (DSIR)</w:t>
        </w:r>
      </w:hyperlink>
    </w:p>
    <w:p w14:paraId="3E015338" w14:textId="42A22D2F" w:rsidR="000F5F63" w:rsidRPr="00980BE7" w:rsidRDefault="000F5F63" w:rsidP="002751B4">
      <w:pPr>
        <w:pStyle w:val="BodyText"/>
        <w:kinsoku w:val="0"/>
        <w:overflowPunct w:val="0"/>
        <w:spacing w:before="2"/>
        <w:ind w:left="0"/>
        <w:rPr>
          <w:b/>
          <w:i w:val="0"/>
          <w:iCs w:val="0"/>
        </w:rPr>
      </w:pPr>
    </w:p>
    <w:p w14:paraId="53E265DB" w14:textId="1CE31FE8" w:rsidR="00C76024" w:rsidRPr="00B34A03" w:rsidRDefault="00B34A03" w:rsidP="002751B4">
      <w:pPr>
        <w:pStyle w:val="BodyText"/>
        <w:kinsoku w:val="0"/>
        <w:overflowPunct w:val="0"/>
        <w:spacing w:before="2"/>
        <w:ind w:left="0"/>
        <w:rPr>
          <w:b/>
          <w:i w:val="0"/>
          <w:iCs w:val="0"/>
          <w:u w:val="single"/>
        </w:rPr>
      </w:pPr>
      <w:sdt>
        <w:sdtPr>
          <w:rPr>
            <w:b/>
            <w:i w:val="0"/>
            <w:iCs w:val="0"/>
          </w:rPr>
          <w:id w:val="-1322188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i w:val="0"/>
              <w:iCs w:val="0"/>
            </w:rPr>
            <w:t>☐</w:t>
          </w:r>
        </w:sdtContent>
      </w:sdt>
      <w:hyperlink r:id="rId9" w:history="1">
        <w:r w:rsidR="00C76024" w:rsidRPr="00B34A03">
          <w:rPr>
            <w:rStyle w:val="Hyperlink"/>
            <w:b/>
            <w:i w:val="0"/>
            <w:iCs w:val="0"/>
          </w:rPr>
          <w:t>Division of AIDS Research (DAR)</w:t>
        </w:r>
      </w:hyperlink>
    </w:p>
    <w:p w14:paraId="4E8D2414" w14:textId="77777777" w:rsidR="00B34A03" w:rsidRDefault="00B34A03" w:rsidP="002751B4">
      <w:pPr>
        <w:pStyle w:val="BodyText"/>
        <w:kinsoku w:val="0"/>
        <w:overflowPunct w:val="0"/>
        <w:spacing w:before="2"/>
        <w:ind w:left="0"/>
        <w:rPr>
          <w:rFonts w:eastAsia="MS Gothic"/>
          <w:b/>
          <w:bCs/>
          <w:i w:val="0"/>
          <w:iCs w:val="0"/>
        </w:rPr>
      </w:pPr>
    </w:p>
    <w:p w14:paraId="1A97854C" w14:textId="7FED4BF8" w:rsidR="00B34A03" w:rsidRPr="00B34A03" w:rsidRDefault="00B34A03" w:rsidP="002751B4">
      <w:pPr>
        <w:pStyle w:val="BodyText"/>
        <w:kinsoku w:val="0"/>
        <w:overflowPunct w:val="0"/>
        <w:spacing w:before="2"/>
        <w:ind w:left="0"/>
        <w:rPr>
          <w:b/>
          <w:bCs/>
          <w:i w:val="0"/>
          <w:iCs w:val="0"/>
        </w:rPr>
      </w:pPr>
      <w:sdt>
        <w:sdtPr>
          <w:rPr>
            <w:rFonts w:eastAsia="MS Gothic"/>
            <w:b/>
            <w:bCs/>
            <w:i w:val="0"/>
            <w:iCs w:val="0"/>
          </w:rPr>
          <w:id w:val="-1187047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i w:val="0"/>
              <w:iCs w:val="0"/>
            </w:rPr>
            <w:t>☐</w:t>
          </w:r>
        </w:sdtContent>
      </w:sdt>
      <w:hyperlink r:id="rId10" w:history="1">
        <w:r w:rsidRPr="00B34A03">
          <w:rPr>
            <w:rStyle w:val="Hyperlink"/>
            <w:rFonts w:eastAsia="MS Gothic"/>
            <w:b/>
            <w:bCs/>
            <w:i w:val="0"/>
            <w:iCs w:val="0"/>
          </w:rPr>
          <w:t>Center for Global Mental Health Research</w:t>
        </w:r>
      </w:hyperlink>
    </w:p>
    <w:p w14:paraId="5AC90F91" w14:textId="77777777" w:rsidR="00E60B99" w:rsidRPr="00980BE7" w:rsidRDefault="00E60B99" w:rsidP="002751B4">
      <w:pPr>
        <w:pStyle w:val="BodyText"/>
        <w:kinsoku w:val="0"/>
        <w:overflowPunct w:val="0"/>
        <w:spacing w:before="2"/>
        <w:ind w:left="0"/>
        <w:rPr>
          <w:i w:val="0"/>
          <w:iCs w:val="0"/>
        </w:rPr>
      </w:pPr>
    </w:p>
    <w:p w14:paraId="6E672329" w14:textId="34846538" w:rsidR="005F52B3" w:rsidRPr="00980BE7" w:rsidRDefault="00B34A03" w:rsidP="002751B4">
      <w:pPr>
        <w:pStyle w:val="BodyText"/>
        <w:kinsoku w:val="0"/>
        <w:overflowPunct w:val="0"/>
        <w:spacing w:before="2"/>
        <w:ind w:left="0"/>
        <w:rPr>
          <w:b/>
          <w:i w:val="0"/>
          <w:iCs w:val="0"/>
        </w:rPr>
      </w:pPr>
      <w:sdt>
        <w:sdtPr>
          <w:rPr>
            <w:b/>
            <w:i w:val="0"/>
            <w:iCs w:val="0"/>
          </w:rPr>
          <w:id w:val="-1402128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i w:val="0"/>
              <w:iCs w:val="0"/>
            </w:rPr>
            <w:t>☐</w:t>
          </w:r>
        </w:sdtContent>
      </w:sdt>
      <w:hyperlink r:id="rId11" w:history="1">
        <w:r w:rsidR="005F52B3" w:rsidRPr="00B34A03">
          <w:rPr>
            <w:rStyle w:val="Hyperlink"/>
            <w:b/>
            <w:i w:val="0"/>
            <w:iCs w:val="0"/>
          </w:rPr>
          <w:t>Office of Technology Development and Coordination (OTDC)</w:t>
        </w:r>
      </w:hyperlink>
    </w:p>
    <w:p w14:paraId="3840893F" w14:textId="77777777" w:rsidR="00437608" w:rsidRPr="00980BE7" w:rsidRDefault="00437608" w:rsidP="002751B4">
      <w:pPr>
        <w:pStyle w:val="BodyText"/>
        <w:kinsoku w:val="0"/>
        <w:overflowPunct w:val="0"/>
        <w:spacing w:before="2"/>
        <w:ind w:left="0"/>
        <w:rPr>
          <w:i w:val="0"/>
          <w:iCs w:val="0"/>
          <w:sz w:val="22"/>
          <w:szCs w:val="22"/>
        </w:rPr>
        <w:sectPr w:rsidR="00437608" w:rsidRPr="00980BE7" w:rsidSect="00174284">
          <w:type w:val="continuous"/>
          <w:pgSz w:w="12240" w:h="15840"/>
          <w:pgMar w:top="1426" w:right="1354" w:bottom="806" w:left="1339" w:header="720" w:footer="720" w:gutter="0"/>
          <w:cols w:space="720" w:equalWidth="0">
            <w:col w:w="9546"/>
          </w:cols>
          <w:noEndnote/>
        </w:sectPr>
      </w:pPr>
    </w:p>
    <w:p w14:paraId="1EDDFBDF" w14:textId="77777777" w:rsidR="00E60B99" w:rsidRPr="00980BE7" w:rsidRDefault="00E60B99" w:rsidP="002751B4">
      <w:pPr>
        <w:pStyle w:val="BodyText"/>
        <w:kinsoku w:val="0"/>
        <w:overflowPunct w:val="0"/>
        <w:spacing w:before="2"/>
        <w:ind w:left="0"/>
        <w:rPr>
          <w:i w:val="0"/>
          <w:iCs w:val="0"/>
          <w:sz w:val="22"/>
          <w:szCs w:val="22"/>
        </w:rPr>
      </w:pPr>
    </w:p>
    <w:p w14:paraId="45146683" w14:textId="77777777" w:rsidR="00E60B99" w:rsidRPr="009F3B4F" w:rsidRDefault="00E60B99" w:rsidP="00456E6E">
      <w:pPr>
        <w:pStyle w:val="Heading1"/>
        <w:numPr>
          <w:ilvl w:val="0"/>
          <w:numId w:val="7"/>
        </w:numPr>
        <w:tabs>
          <w:tab w:val="left" w:pos="540"/>
        </w:tabs>
        <w:ind w:left="450" w:firstLine="0"/>
      </w:pPr>
      <w:r w:rsidRPr="00A23442">
        <w:t xml:space="preserve">Single-Year or Multi-Year </w:t>
      </w:r>
      <w:r w:rsidR="005F52B3">
        <w:t>Request</w:t>
      </w:r>
    </w:p>
    <w:p w14:paraId="3AAD9AE3" w14:textId="77777777" w:rsidR="00E60B99" w:rsidRPr="00980BE7" w:rsidRDefault="00E60B99" w:rsidP="002751B4">
      <w:pPr>
        <w:pStyle w:val="BodyText"/>
        <w:kinsoku w:val="0"/>
        <w:overflowPunct w:val="0"/>
        <w:spacing w:before="2"/>
        <w:ind w:left="0"/>
        <w:rPr>
          <w:i w:val="0"/>
          <w:iCs w:val="0"/>
        </w:rPr>
      </w:pPr>
    </w:p>
    <w:p w14:paraId="311BD480" w14:textId="77777777" w:rsidR="008146EF" w:rsidRPr="00980BE7" w:rsidRDefault="00271C22" w:rsidP="002751B4">
      <w:pPr>
        <w:pStyle w:val="BodyText"/>
        <w:kinsoku w:val="0"/>
        <w:overflowPunct w:val="0"/>
        <w:spacing w:before="2"/>
        <w:ind w:left="0"/>
        <w:rPr>
          <w:rFonts w:eastAsia="MS Gothic"/>
          <w:i w:val="0"/>
          <w:iCs w:val="0"/>
        </w:rPr>
      </w:pPr>
      <w:r w:rsidRPr="00980BE7">
        <w:rPr>
          <w:rFonts w:eastAsia="MS Gothic"/>
          <w:i w:val="0"/>
          <w:iCs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1"/>
      <w:r w:rsidRPr="00980BE7">
        <w:rPr>
          <w:rFonts w:eastAsia="MS Gothic"/>
          <w:i w:val="0"/>
          <w:iCs w:val="0"/>
        </w:rPr>
        <w:instrText xml:space="preserve"> FORMCHECKBOX </w:instrText>
      </w:r>
      <w:r w:rsidR="00B34A03">
        <w:rPr>
          <w:rFonts w:eastAsia="MS Gothic"/>
          <w:i w:val="0"/>
          <w:iCs w:val="0"/>
        </w:rPr>
      </w:r>
      <w:r w:rsidR="00B34A03">
        <w:rPr>
          <w:rFonts w:eastAsia="MS Gothic"/>
          <w:i w:val="0"/>
          <w:iCs w:val="0"/>
        </w:rPr>
        <w:fldChar w:fldCharType="separate"/>
      </w:r>
      <w:r w:rsidRPr="00980BE7">
        <w:rPr>
          <w:rFonts w:eastAsia="MS Gothic"/>
          <w:i w:val="0"/>
          <w:iCs w:val="0"/>
        </w:rPr>
        <w:fldChar w:fldCharType="end"/>
      </w:r>
      <w:bookmarkEnd w:id="0"/>
      <w:r w:rsidR="008146EF" w:rsidRPr="00980BE7">
        <w:rPr>
          <w:rFonts w:eastAsia="MS Gothic"/>
          <w:i w:val="0"/>
          <w:iCs w:val="0"/>
        </w:rPr>
        <w:t xml:space="preserve">Single Year </w:t>
      </w:r>
    </w:p>
    <w:p w14:paraId="13B40AC5" w14:textId="77777777" w:rsidR="008146EF" w:rsidRPr="00980BE7" w:rsidRDefault="00271C22" w:rsidP="002751B4">
      <w:pPr>
        <w:pStyle w:val="BodyText"/>
        <w:kinsoku w:val="0"/>
        <w:overflowPunct w:val="0"/>
        <w:spacing w:before="2"/>
        <w:ind w:left="0"/>
        <w:rPr>
          <w:b/>
          <w:i w:val="0"/>
          <w:iCs w:val="0"/>
        </w:rPr>
      </w:pPr>
      <w:r w:rsidRPr="00980BE7">
        <w:rPr>
          <w:rFonts w:eastAsia="MS Gothic"/>
          <w:i w:val="0"/>
          <w:iCs w:val="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2"/>
      <w:r w:rsidRPr="00980BE7">
        <w:rPr>
          <w:rFonts w:eastAsia="MS Gothic"/>
          <w:i w:val="0"/>
          <w:iCs w:val="0"/>
        </w:rPr>
        <w:instrText xml:space="preserve"> FORMCHECKBOX </w:instrText>
      </w:r>
      <w:r w:rsidR="00B34A03">
        <w:rPr>
          <w:rFonts w:eastAsia="MS Gothic"/>
          <w:i w:val="0"/>
          <w:iCs w:val="0"/>
        </w:rPr>
      </w:r>
      <w:r w:rsidR="00B34A03">
        <w:rPr>
          <w:rFonts w:eastAsia="MS Gothic"/>
          <w:i w:val="0"/>
          <w:iCs w:val="0"/>
        </w:rPr>
        <w:fldChar w:fldCharType="separate"/>
      </w:r>
      <w:r w:rsidRPr="00980BE7">
        <w:rPr>
          <w:rFonts w:eastAsia="MS Gothic"/>
          <w:i w:val="0"/>
          <w:iCs w:val="0"/>
        </w:rPr>
        <w:fldChar w:fldCharType="end"/>
      </w:r>
      <w:bookmarkEnd w:id="1"/>
      <w:r w:rsidR="008146EF" w:rsidRPr="00980BE7">
        <w:rPr>
          <w:rFonts w:eastAsia="MS Gothic"/>
          <w:i w:val="0"/>
          <w:iCs w:val="0"/>
        </w:rPr>
        <w:t xml:space="preserve">Multi-Year; Number of years requested </w:t>
      </w:r>
      <w:r w:rsidR="008146EF" w:rsidRPr="00980BE7">
        <w:rPr>
          <w:rFonts w:eastAsia="MS Gothic"/>
          <w:i w:val="0"/>
          <w:iCs w:val="0"/>
        </w:rPr>
        <w:softHyphen/>
      </w:r>
      <w:r w:rsidR="008146EF" w:rsidRPr="00980BE7">
        <w:rPr>
          <w:rFonts w:eastAsia="MS Gothic"/>
          <w:i w:val="0"/>
          <w:iCs w:val="0"/>
        </w:rPr>
        <w:softHyphen/>
      </w:r>
      <w:r w:rsidR="008146EF" w:rsidRPr="00980BE7">
        <w:rPr>
          <w:rFonts w:eastAsia="MS Gothic"/>
          <w:i w:val="0"/>
          <w:iCs w:val="0"/>
        </w:rPr>
        <w:softHyphen/>
      </w:r>
      <w:r w:rsidR="008146EF" w:rsidRPr="00980BE7">
        <w:rPr>
          <w:rFonts w:eastAsia="MS Gothic"/>
          <w:i w:val="0"/>
          <w:iCs w:val="0"/>
        </w:rPr>
        <w:softHyphen/>
      </w:r>
      <w:r w:rsidR="008146EF" w:rsidRPr="00980BE7">
        <w:rPr>
          <w:rFonts w:eastAsia="MS Gothic"/>
          <w:i w:val="0"/>
          <w:iCs w:val="0"/>
        </w:rPr>
        <w:softHyphen/>
        <w:t xml:space="preserve">________________ </w:t>
      </w:r>
    </w:p>
    <w:p w14:paraId="7D0DD9FD" w14:textId="77777777" w:rsidR="008146EF" w:rsidRPr="00980BE7" w:rsidRDefault="008146EF" w:rsidP="002751B4">
      <w:pPr>
        <w:pStyle w:val="BodyText"/>
        <w:kinsoku w:val="0"/>
        <w:overflowPunct w:val="0"/>
        <w:spacing w:before="2"/>
        <w:ind w:left="0"/>
        <w:rPr>
          <w:b/>
          <w:i w:val="0"/>
          <w:iCs w:val="0"/>
        </w:rPr>
      </w:pPr>
    </w:p>
    <w:p w14:paraId="1770C87B" w14:textId="77777777" w:rsidR="00E60B99" w:rsidRPr="00980BE7" w:rsidRDefault="00E60B99" w:rsidP="002751B4">
      <w:pPr>
        <w:pStyle w:val="BodyText"/>
        <w:kinsoku w:val="0"/>
        <w:overflowPunct w:val="0"/>
        <w:spacing w:before="2"/>
        <w:ind w:left="0"/>
        <w:rPr>
          <w:i w:val="0"/>
          <w:iCs w:val="0"/>
        </w:rPr>
      </w:pPr>
    </w:p>
    <w:p w14:paraId="5CC7DD0A" w14:textId="77777777" w:rsidR="00E60B99" w:rsidRPr="00980BE7" w:rsidRDefault="00E60B99" w:rsidP="002751B4">
      <w:pPr>
        <w:pStyle w:val="BodyText"/>
        <w:kinsoku w:val="0"/>
        <w:overflowPunct w:val="0"/>
        <w:spacing w:before="2"/>
        <w:ind w:left="0"/>
        <w:rPr>
          <w:iCs w:val="0"/>
        </w:rPr>
      </w:pPr>
      <w:r w:rsidRPr="00980BE7">
        <w:rPr>
          <w:b/>
          <w:iCs w:val="0"/>
        </w:rPr>
        <w:t xml:space="preserve">The following are </w:t>
      </w:r>
      <w:r w:rsidRPr="00980BE7">
        <w:rPr>
          <w:b/>
          <w:iCs w:val="0"/>
          <w:u w:val="single"/>
        </w:rPr>
        <w:t>re</w:t>
      </w:r>
      <w:r w:rsidR="00CF4E01" w:rsidRPr="00980BE7">
        <w:rPr>
          <w:b/>
          <w:iCs w:val="0"/>
          <w:u w:val="single"/>
        </w:rPr>
        <w:t>quested</w:t>
      </w:r>
      <w:r w:rsidRPr="00980BE7">
        <w:rPr>
          <w:b/>
          <w:iCs w:val="0"/>
        </w:rPr>
        <w:t xml:space="preserve"> for applicants that have</w:t>
      </w:r>
      <w:r w:rsidR="00CF4E01" w:rsidRPr="00980BE7">
        <w:rPr>
          <w:b/>
          <w:iCs w:val="0"/>
        </w:rPr>
        <w:t xml:space="preserve"> organized prior conferences/meetings</w:t>
      </w:r>
      <w:r w:rsidRPr="00980BE7">
        <w:rPr>
          <w:b/>
          <w:iCs w:val="0"/>
        </w:rPr>
        <w:t>.</w:t>
      </w:r>
    </w:p>
    <w:p w14:paraId="7A77B7F9" w14:textId="77777777" w:rsidR="00E60B99" w:rsidRPr="00980BE7" w:rsidRDefault="00E60B99" w:rsidP="002751B4">
      <w:pPr>
        <w:pStyle w:val="BodyText"/>
        <w:kinsoku w:val="0"/>
        <w:overflowPunct w:val="0"/>
        <w:spacing w:before="2"/>
        <w:ind w:left="0"/>
        <w:rPr>
          <w:iCs w:val="0"/>
        </w:rPr>
      </w:pPr>
      <w:r w:rsidRPr="00980BE7">
        <w:rPr>
          <w:iCs w:val="0"/>
        </w:rPr>
        <w:t>Applicants should use the following fields to demonstrate the success and impact of previous conferences.</w:t>
      </w:r>
    </w:p>
    <w:p w14:paraId="5DD9C883" w14:textId="77777777" w:rsidR="00E60B99" w:rsidRPr="00980BE7" w:rsidRDefault="00E60B99" w:rsidP="002751B4">
      <w:pPr>
        <w:pStyle w:val="BodyText"/>
        <w:kinsoku w:val="0"/>
        <w:overflowPunct w:val="0"/>
        <w:spacing w:before="2"/>
        <w:ind w:left="0"/>
        <w:rPr>
          <w:b/>
          <w:i w:val="0"/>
          <w:iCs w:val="0"/>
        </w:rPr>
      </w:pPr>
    </w:p>
    <w:p w14:paraId="06EE2994" w14:textId="1C458980" w:rsidR="00E60B99" w:rsidRPr="00980BE7" w:rsidRDefault="00E60B99" w:rsidP="002751B4">
      <w:pPr>
        <w:pStyle w:val="BodyText"/>
        <w:kinsoku w:val="0"/>
        <w:overflowPunct w:val="0"/>
        <w:spacing w:before="2"/>
        <w:ind w:left="0"/>
        <w:rPr>
          <w:b/>
          <w:i w:val="0"/>
          <w:iCs w:val="0"/>
        </w:rPr>
      </w:pPr>
      <w:r w:rsidRPr="00980BE7">
        <w:rPr>
          <w:b/>
          <w:i w:val="0"/>
          <w:iCs w:val="0"/>
        </w:rPr>
        <w:lastRenderedPageBreak/>
        <w:t>Provide attendance statistics including a break-down of students, postdocs, women, and underrepresented populations</w:t>
      </w:r>
    </w:p>
    <w:p w14:paraId="79BDBA06" w14:textId="77777777" w:rsidR="00E60B99" w:rsidRPr="00980BE7" w:rsidRDefault="00E60B99" w:rsidP="002751B4">
      <w:pPr>
        <w:pStyle w:val="BodyText"/>
        <w:kinsoku w:val="0"/>
        <w:overflowPunct w:val="0"/>
        <w:spacing w:before="2"/>
        <w:ind w:left="0"/>
        <w:rPr>
          <w:b/>
          <w:i w:val="0"/>
          <w:iCs w:val="0"/>
        </w:rPr>
      </w:pPr>
    </w:p>
    <w:p w14:paraId="7E967F46" w14:textId="77777777" w:rsidR="00E60B99" w:rsidRPr="00980BE7" w:rsidRDefault="00E60B99" w:rsidP="002751B4">
      <w:pPr>
        <w:pStyle w:val="BodyText"/>
        <w:kinsoku w:val="0"/>
        <w:overflowPunct w:val="0"/>
        <w:spacing w:before="2"/>
        <w:ind w:left="0"/>
        <w:rPr>
          <w:b/>
          <w:i w:val="0"/>
          <w:iCs w:val="0"/>
        </w:rPr>
      </w:pPr>
      <w:r w:rsidRPr="00980BE7">
        <w:rPr>
          <w:b/>
          <w:i w:val="0"/>
          <w:iCs w:val="0"/>
        </w:rPr>
        <w:t>Provide or attach past meeting agendas</w:t>
      </w:r>
    </w:p>
    <w:p w14:paraId="6E9D8D73" w14:textId="77777777" w:rsidR="00E60B99" w:rsidRPr="00980BE7" w:rsidRDefault="00E60B99" w:rsidP="002751B4">
      <w:pPr>
        <w:pStyle w:val="BodyText"/>
        <w:kinsoku w:val="0"/>
        <w:overflowPunct w:val="0"/>
        <w:spacing w:before="2"/>
        <w:ind w:left="0"/>
        <w:rPr>
          <w:b/>
          <w:i w:val="0"/>
          <w:iCs w:val="0"/>
        </w:rPr>
      </w:pPr>
    </w:p>
    <w:p w14:paraId="2D4859B5" w14:textId="77777777" w:rsidR="00E60B99" w:rsidRPr="00980BE7" w:rsidRDefault="00E60B99" w:rsidP="002751B4">
      <w:pPr>
        <w:pStyle w:val="BodyText"/>
        <w:kinsoku w:val="0"/>
        <w:overflowPunct w:val="0"/>
        <w:spacing w:before="2"/>
        <w:ind w:left="0"/>
        <w:rPr>
          <w:b/>
          <w:i w:val="0"/>
          <w:iCs w:val="0"/>
        </w:rPr>
      </w:pPr>
    </w:p>
    <w:p w14:paraId="4BA64201" w14:textId="77777777" w:rsidR="00E60B99" w:rsidRPr="00980BE7" w:rsidRDefault="00CF4E01" w:rsidP="002751B4">
      <w:pPr>
        <w:pStyle w:val="BodyText"/>
        <w:kinsoku w:val="0"/>
        <w:overflowPunct w:val="0"/>
        <w:spacing w:before="2"/>
        <w:ind w:left="0"/>
        <w:rPr>
          <w:b/>
          <w:i w:val="0"/>
          <w:iCs w:val="0"/>
        </w:rPr>
      </w:pPr>
      <w:r w:rsidRPr="00980BE7">
        <w:rPr>
          <w:b/>
          <w:i w:val="0"/>
          <w:iCs w:val="0"/>
        </w:rPr>
        <w:t xml:space="preserve">Describe </w:t>
      </w:r>
      <w:r w:rsidR="00E60B99" w:rsidRPr="00980BE7">
        <w:rPr>
          <w:b/>
          <w:i w:val="0"/>
          <w:iCs w:val="0"/>
        </w:rPr>
        <w:t>highlights of past meetings demonstrating the impact of your conference/symposium in the field</w:t>
      </w:r>
    </w:p>
    <w:p w14:paraId="443F049E" w14:textId="77777777" w:rsidR="00E60B99" w:rsidRPr="00980BE7" w:rsidRDefault="00E60B99" w:rsidP="002751B4">
      <w:pPr>
        <w:pStyle w:val="BodyText"/>
        <w:kinsoku w:val="0"/>
        <w:overflowPunct w:val="0"/>
        <w:spacing w:before="2"/>
        <w:ind w:left="0"/>
        <w:rPr>
          <w:b/>
          <w:i w:val="0"/>
          <w:iCs w:val="0"/>
        </w:rPr>
      </w:pPr>
    </w:p>
    <w:p w14:paraId="40A0FC96" w14:textId="77777777" w:rsidR="00E60B99" w:rsidRPr="00980BE7" w:rsidRDefault="00E60B99" w:rsidP="002751B4">
      <w:pPr>
        <w:pStyle w:val="BodyText"/>
        <w:kinsoku w:val="0"/>
        <w:overflowPunct w:val="0"/>
        <w:spacing w:before="2"/>
        <w:ind w:left="0"/>
        <w:rPr>
          <w:b/>
          <w:i w:val="0"/>
          <w:iCs w:val="0"/>
        </w:rPr>
      </w:pPr>
    </w:p>
    <w:p w14:paraId="7B06E280" w14:textId="77777777" w:rsidR="00E60B99" w:rsidRPr="00980BE7" w:rsidRDefault="00E60B99" w:rsidP="002751B4">
      <w:pPr>
        <w:pStyle w:val="BodyText"/>
        <w:kinsoku w:val="0"/>
        <w:overflowPunct w:val="0"/>
        <w:spacing w:before="2"/>
        <w:ind w:left="0"/>
        <w:rPr>
          <w:b/>
          <w:i w:val="0"/>
          <w:iCs w:val="0"/>
        </w:rPr>
      </w:pPr>
      <w:r w:rsidRPr="00980BE7">
        <w:rPr>
          <w:b/>
          <w:i w:val="0"/>
          <w:iCs w:val="0"/>
        </w:rPr>
        <w:t xml:space="preserve">Provide </w:t>
      </w:r>
      <w:r w:rsidR="008146EF" w:rsidRPr="00980BE7">
        <w:rPr>
          <w:b/>
          <w:i w:val="0"/>
          <w:iCs w:val="0"/>
        </w:rPr>
        <w:t xml:space="preserve">or describe </w:t>
      </w:r>
      <w:r w:rsidRPr="00980BE7">
        <w:rPr>
          <w:b/>
          <w:i w:val="0"/>
          <w:iCs w:val="0"/>
        </w:rPr>
        <w:t>any white papers, spin-off conferences (or plans for such) and any other materials that would be helpful in evaluating the impact of your conference/symposium</w:t>
      </w:r>
    </w:p>
    <w:p w14:paraId="522C4ACD" w14:textId="77777777" w:rsidR="00E60B99" w:rsidRPr="00980BE7" w:rsidRDefault="00E60B99" w:rsidP="00456E6E">
      <w:pPr>
        <w:pStyle w:val="BodyText"/>
        <w:kinsoku w:val="0"/>
        <w:overflowPunct w:val="0"/>
        <w:spacing w:before="2"/>
        <w:ind w:left="720"/>
        <w:rPr>
          <w:b/>
          <w:i w:val="0"/>
          <w:iCs w:val="0"/>
        </w:rPr>
      </w:pPr>
    </w:p>
    <w:p w14:paraId="083E6F85" w14:textId="77777777" w:rsidR="00E60B99" w:rsidRPr="00980BE7" w:rsidRDefault="00E60B99" w:rsidP="00456E6E">
      <w:pPr>
        <w:pStyle w:val="BodyText"/>
        <w:kinsoku w:val="0"/>
        <w:overflowPunct w:val="0"/>
        <w:spacing w:before="2"/>
        <w:ind w:left="720"/>
        <w:rPr>
          <w:i w:val="0"/>
          <w:iCs w:val="0"/>
          <w:sz w:val="23"/>
          <w:szCs w:val="23"/>
        </w:rPr>
      </w:pPr>
    </w:p>
    <w:p w14:paraId="5E48FB02" w14:textId="77777777" w:rsidR="00E60B99" w:rsidRPr="00980BE7" w:rsidRDefault="00E60B99" w:rsidP="00456E6E">
      <w:pPr>
        <w:pStyle w:val="BodyText"/>
        <w:kinsoku w:val="0"/>
        <w:overflowPunct w:val="0"/>
        <w:spacing w:before="2"/>
        <w:ind w:left="720"/>
        <w:rPr>
          <w:i w:val="0"/>
          <w:iCs w:val="0"/>
          <w:sz w:val="23"/>
          <w:szCs w:val="23"/>
        </w:rPr>
      </w:pPr>
    </w:p>
    <w:p w14:paraId="30D276AF" w14:textId="77777777" w:rsidR="00E60B99" w:rsidRDefault="00E60B99" w:rsidP="00456E6E">
      <w:pPr>
        <w:pStyle w:val="Heading1"/>
        <w:numPr>
          <w:ilvl w:val="0"/>
          <w:numId w:val="7"/>
        </w:numPr>
        <w:tabs>
          <w:tab w:val="left" w:pos="540"/>
        </w:tabs>
        <w:kinsoku w:val="0"/>
        <w:overflowPunct w:val="0"/>
        <w:ind w:hanging="270"/>
      </w:pPr>
      <w:r>
        <w:t>Mission and Agenda of the</w:t>
      </w:r>
      <w:r>
        <w:rPr>
          <w:spacing w:val="-10"/>
        </w:rPr>
        <w:t xml:space="preserve"> </w:t>
      </w:r>
      <w:r>
        <w:t>Conference/Symposium</w:t>
      </w:r>
    </w:p>
    <w:p w14:paraId="151FF430" w14:textId="77777777" w:rsidR="00DF4F65" w:rsidRPr="00DF4F65" w:rsidRDefault="00DF4F65" w:rsidP="00456E6E">
      <w:pPr>
        <w:pStyle w:val="BodyText"/>
        <w:ind w:left="720"/>
      </w:pPr>
    </w:p>
    <w:p w14:paraId="05E79C66" w14:textId="7F34771E" w:rsidR="00E60B99" w:rsidRPr="00980BE7" w:rsidRDefault="00E60B99" w:rsidP="002751B4">
      <w:pPr>
        <w:pStyle w:val="BodyText"/>
        <w:kinsoku w:val="0"/>
        <w:overflowPunct w:val="0"/>
        <w:spacing w:before="230"/>
        <w:ind w:left="0"/>
        <w:rPr>
          <w:b/>
          <w:bCs/>
          <w:spacing w:val="-18"/>
        </w:rPr>
      </w:pPr>
      <w:r w:rsidRPr="00980BE7">
        <w:rPr>
          <w:b/>
          <w:bCs/>
          <w:i w:val="0"/>
          <w:iCs w:val="0"/>
        </w:rPr>
        <w:t xml:space="preserve">The </w:t>
      </w:r>
      <w:r w:rsidR="008146EF" w:rsidRPr="00980BE7">
        <w:rPr>
          <w:b/>
          <w:bCs/>
          <w:i w:val="0"/>
          <w:iCs w:val="0"/>
        </w:rPr>
        <w:t xml:space="preserve">goal </w:t>
      </w:r>
      <w:r w:rsidRPr="00980BE7">
        <w:rPr>
          <w:b/>
          <w:bCs/>
          <w:i w:val="0"/>
          <w:iCs w:val="0"/>
        </w:rPr>
        <w:t>of the conference/symposium and its relevance to the scientific mission of the</w:t>
      </w:r>
      <w:r w:rsidR="000F5F63" w:rsidRPr="00980BE7">
        <w:rPr>
          <w:b/>
          <w:bCs/>
          <w:i w:val="0"/>
          <w:iCs w:val="0"/>
        </w:rPr>
        <w:t xml:space="preserve"> </w:t>
      </w:r>
      <w:r w:rsidR="00174284" w:rsidRPr="00980BE7">
        <w:rPr>
          <w:b/>
          <w:bCs/>
          <w:i w:val="0"/>
          <w:iCs w:val="0"/>
        </w:rPr>
        <w:t>NIMH</w:t>
      </w:r>
      <w:r w:rsidR="00487942">
        <w:rPr>
          <w:b/>
          <w:bCs/>
          <w:i w:val="0"/>
          <w:iCs w:val="0"/>
        </w:rPr>
        <w:t>:</w:t>
      </w:r>
    </w:p>
    <w:p w14:paraId="2167A90F" w14:textId="77777777" w:rsidR="00E60B99" w:rsidRPr="00980BE7" w:rsidRDefault="00E60B99" w:rsidP="002751B4">
      <w:pPr>
        <w:pStyle w:val="BodyText"/>
        <w:kinsoku w:val="0"/>
        <w:overflowPunct w:val="0"/>
        <w:spacing w:before="56"/>
        <w:ind w:left="0"/>
        <w:rPr>
          <w:i w:val="0"/>
          <w:iCs w:val="0"/>
          <w:color w:val="000000"/>
          <w:sz w:val="22"/>
          <w:szCs w:val="22"/>
        </w:rPr>
      </w:pPr>
    </w:p>
    <w:p w14:paraId="20CD5A2D" w14:textId="77777777" w:rsidR="00E60B99" w:rsidRPr="00980BE7" w:rsidRDefault="00E60B99" w:rsidP="002751B4">
      <w:pPr>
        <w:pStyle w:val="BodyText"/>
        <w:kinsoku w:val="0"/>
        <w:overflowPunct w:val="0"/>
        <w:spacing w:before="11"/>
        <w:ind w:left="0"/>
        <w:rPr>
          <w:i w:val="0"/>
          <w:iCs w:val="0"/>
          <w:sz w:val="18"/>
          <w:szCs w:val="18"/>
        </w:rPr>
      </w:pPr>
    </w:p>
    <w:p w14:paraId="01092CE5" w14:textId="77777777" w:rsidR="00E60B99" w:rsidRPr="00DF4F65" w:rsidRDefault="00E60B99" w:rsidP="002751B4">
      <w:pPr>
        <w:pStyle w:val="BodyText"/>
        <w:ind w:left="0"/>
        <w:rPr>
          <w:b/>
          <w:bCs/>
          <w:i w:val="0"/>
          <w:iCs w:val="0"/>
        </w:rPr>
      </w:pPr>
      <w:r w:rsidRPr="00DF4F65">
        <w:rPr>
          <w:b/>
          <w:bCs/>
          <w:i w:val="0"/>
          <w:iCs w:val="0"/>
        </w:rPr>
        <w:t xml:space="preserve">Provide </w:t>
      </w:r>
      <w:r w:rsidR="008146EF" w:rsidRPr="00DF4F65">
        <w:rPr>
          <w:b/>
          <w:bCs/>
          <w:i w:val="0"/>
          <w:iCs w:val="0"/>
        </w:rPr>
        <w:t xml:space="preserve">a draft </w:t>
      </w:r>
      <w:r w:rsidRPr="00DF4F65">
        <w:rPr>
          <w:b/>
          <w:bCs/>
          <w:i w:val="0"/>
          <w:iCs w:val="0"/>
        </w:rPr>
        <w:t xml:space="preserve">agenda </w:t>
      </w:r>
      <w:r w:rsidR="00CF4E01" w:rsidRPr="00DF4F65">
        <w:rPr>
          <w:b/>
          <w:bCs/>
          <w:i w:val="0"/>
          <w:iCs w:val="0"/>
        </w:rPr>
        <w:t xml:space="preserve">or program </w:t>
      </w:r>
      <w:r w:rsidRPr="00DF4F65">
        <w:rPr>
          <w:b/>
          <w:bCs/>
          <w:i w:val="0"/>
          <w:iCs w:val="0"/>
        </w:rPr>
        <w:t>of your conference/symposium below, identifying committed and invited speakers (or attach a</w:t>
      </w:r>
      <w:r w:rsidRPr="00DF4F65">
        <w:rPr>
          <w:b/>
          <w:bCs/>
          <w:i w:val="0"/>
          <w:iCs w:val="0"/>
          <w:spacing w:val="-15"/>
        </w:rPr>
        <w:t xml:space="preserve"> </w:t>
      </w:r>
      <w:r w:rsidRPr="00DF4F65">
        <w:rPr>
          <w:b/>
          <w:bCs/>
          <w:i w:val="0"/>
          <w:iCs w:val="0"/>
        </w:rPr>
        <w:t>document):</w:t>
      </w:r>
    </w:p>
    <w:p w14:paraId="580BF7AD" w14:textId="77777777" w:rsidR="00E60B99" w:rsidRPr="00980BE7" w:rsidRDefault="00E60B99" w:rsidP="002751B4">
      <w:pPr>
        <w:pStyle w:val="BodyText"/>
        <w:kinsoku w:val="0"/>
        <w:overflowPunct w:val="0"/>
        <w:ind w:left="0"/>
        <w:rPr>
          <w:b/>
          <w:bCs/>
          <w:i w:val="0"/>
          <w:iCs w:val="0"/>
        </w:rPr>
      </w:pPr>
    </w:p>
    <w:p w14:paraId="5E298150" w14:textId="77777777" w:rsidR="00437608" w:rsidRDefault="00437608" w:rsidP="00456E6E">
      <w:pPr>
        <w:pStyle w:val="BodyText"/>
        <w:kinsoku w:val="0"/>
        <w:overflowPunct w:val="0"/>
        <w:ind w:left="720"/>
        <w:rPr>
          <w:i w:val="0"/>
          <w:iCs w:val="0"/>
          <w:color w:val="000000"/>
          <w:sz w:val="22"/>
          <w:szCs w:val="22"/>
        </w:rPr>
      </w:pPr>
    </w:p>
    <w:p w14:paraId="7952BAB8" w14:textId="77777777" w:rsidR="00DF4F65" w:rsidRDefault="00DF4F65" w:rsidP="00456E6E">
      <w:pPr>
        <w:pStyle w:val="BodyText"/>
        <w:kinsoku w:val="0"/>
        <w:overflowPunct w:val="0"/>
        <w:ind w:left="720"/>
        <w:rPr>
          <w:i w:val="0"/>
          <w:iCs w:val="0"/>
          <w:color w:val="000000"/>
          <w:sz w:val="22"/>
          <w:szCs w:val="22"/>
        </w:rPr>
      </w:pPr>
    </w:p>
    <w:p w14:paraId="75D20AD1" w14:textId="77777777" w:rsidR="00DF4F65" w:rsidRDefault="00DF4F65" w:rsidP="00456E6E">
      <w:pPr>
        <w:pStyle w:val="BodyText"/>
        <w:kinsoku w:val="0"/>
        <w:overflowPunct w:val="0"/>
        <w:ind w:left="720"/>
        <w:rPr>
          <w:i w:val="0"/>
          <w:iCs w:val="0"/>
          <w:color w:val="000000"/>
          <w:sz w:val="22"/>
          <w:szCs w:val="22"/>
        </w:rPr>
      </w:pPr>
    </w:p>
    <w:p w14:paraId="15F5FC60" w14:textId="77777777" w:rsidR="00DF4F65" w:rsidRDefault="00DF4F65" w:rsidP="00456E6E">
      <w:pPr>
        <w:pStyle w:val="BodyText"/>
        <w:kinsoku w:val="0"/>
        <w:overflowPunct w:val="0"/>
        <w:ind w:left="720"/>
        <w:rPr>
          <w:i w:val="0"/>
          <w:iCs w:val="0"/>
          <w:color w:val="000000"/>
          <w:sz w:val="22"/>
          <w:szCs w:val="22"/>
        </w:rPr>
      </w:pPr>
    </w:p>
    <w:p w14:paraId="18DF9983" w14:textId="77777777" w:rsidR="00DF4F65" w:rsidRPr="00980BE7" w:rsidRDefault="00DF4F65" w:rsidP="00456E6E">
      <w:pPr>
        <w:pStyle w:val="BodyText"/>
        <w:kinsoku w:val="0"/>
        <w:overflowPunct w:val="0"/>
        <w:ind w:left="720"/>
        <w:rPr>
          <w:i w:val="0"/>
          <w:iCs w:val="0"/>
          <w:color w:val="000000"/>
          <w:sz w:val="22"/>
          <w:szCs w:val="22"/>
        </w:rPr>
        <w:sectPr w:rsidR="00DF4F65" w:rsidRPr="00980BE7" w:rsidSect="00174284">
          <w:type w:val="continuous"/>
          <w:pgSz w:w="12240" w:h="15840"/>
          <w:pgMar w:top="1426" w:right="1354" w:bottom="806" w:left="1339" w:header="720" w:footer="720" w:gutter="0"/>
          <w:cols w:space="720" w:equalWidth="0">
            <w:col w:w="9546"/>
          </w:cols>
          <w:noEndnote/>
        </w:sectPr>
      </w:pPr>
    </w:p>
    <w:p w14:paraId="5510F7A0" w14:textId="77777777" w:rsidR="00E60B99" w:rsidRPr="00980BE7" w:rsidRDefault="00E60B99" w:rsidP="00456E6E">
      <w:pPr>
        <w:pStyle w:val="BodyText"/>
        <w:kinsoku w:val="0"/>
        <w:overflowPunct w:val="0"/>
        <w:spacing w:before="2"/>
        <w:ind w:left="720"/>
        <w:rPr>
          <w:i w:val="0"/>
          <w:iCs w:val="0"/>
          <w:sz w:val="23"/>
          <w:szCs w:val="23"/>
        </w:rPr>
      </w:pPr>
    </w:p>
    <w:p w14:paraId="06F8A872" w14:textId="77777777" w:rsidR="00E60B99" w:rsidRDefault="00E60B99" w:rsidP="00CD5853">
      <w:pPr>
        <w:pStyle w:val="Heading1"/>
        <w:numPr>
          <w:ilvl w:val="0"/>
          <w:numId w:val="7"/>
        </w:numPr>
        <w:tabs>
          <w:tab w:val="left" w:pos="540"/>
        </w:tabs>
        <w:kinsoku w:val="0"/>
        <w:overflowPunct w:val="0"/>
        <w:ind w:left="450" w:firstLine="0"/>
      </w:pPr>
      <w:r>
        <w:t>Funding for the</w:t>
      </w:r>
      <w:r>
        <w:rPr>
          <w:spacing w:val="-9"/>
        </w:rPr>
        <w:t xml:space="preserve"> </w:t>
      </w:r>
      <w:r>
        <w:t>Conference/Symposium</w:t>
      </w:r>
    </w:p>
    <w:p w14:paraId="0C62BF6F" w14:textId="77777777" w:rsidR="00DF4F65" w:rsidRDefault="00DF4F65" w:rsidP="00456E6E">
      <w:pPr>
        <w:pStyle w:val="BodyText"/>
        <w:ind w:left="720"/>
      </w:pPr>
    </w:p>
    <w:p w14:paraId="4356CAA2" w14:textId="77777777" w:rsidR="00DF4F65" w:rsidRPr="00DF4F65" w:rsidRDefault="00DF4F65" w:rsidP="00456E6E">
      <w:pPr>
        <w:pStyle w:val="BodyText"/>
        <w:ind w:left="720"/>
      </w:pPr>
    </w:p>
    <w:p w14:paraId="73A8835D" w14:textId="77777777" w:rsidR="00E60B99" w:rsidRPr="00DF4F65" w:rsidRDefault="00E60B99" w:rsidP="002751B4">
      <w:pPr>
        <w:pStyle w:val="BodyText"/>
        <w:ind w:left="0"/>
        <w:rPr>
          <w:b/>
          <w:bCs/>
          <w:i w:val="0"/>
          <w:iCs w:val="0"/>
        </w:rPr>
      </w:pPr>
      <w:r w:rsidRPr="00DF4F65">
        <w:rPr>
          <w:b/>
          <w:bCs/>
          <w:i w:val="0"/>
          <w:iCs w:val="0"/>
        </w:rPr>
        <w:t>List other sources of funding (secured and</w:t>
      </w:r>
      <w:r w:rsidRPr="00DF4F65">
        <w:rPr>
          <w:b/>
          <w:bCs/>
          <w:i w:val="0"/>
          <w:iCs w:val="0"/>
          <w:spacing w:val="-20"/>
        </w:rPr>
        <w:t xml:space="preserve"> </w:t>
      </w:r>
      <w:r w:rsidR="008146EF" w:rsidRPr="00DF4F65">
        <w:rPr>
          <w:b/>
          <w:bCs/>
          <w:i w:val="0"/>
          <w:iCs w:val="0"/>
        </w:rPr>
        <w:t>pending</w:t>
      </w:r>
      <w:r w:rsidRPr="00DF4F65">
        <w:rPr>
          <w:b/>
          <w:bCs/>
          <w:i w:val="0"/>
          <w:iCs w:val="0"/>
        </w:rPr>
        <w:t>):</w:t>
      </w:r>
    </w:p>
    <w:p w14:paraId="22C470D0" w14:textId="77777777" w:rsidR="00E60B99" w:rsidRPr="00980BE7" w:rsidRDefault="00E60B99" w:rsidP="002751B4">
      <w:pPr>
        <w:pStyle w:val="BodyText"/>
        <w:kinsoku w:val="0"/>
        <w:overflowPunct w:val="0"/>
        <w:ind w:left="0"/>
        <w:rPr>
          <w:i w:val="0"/>
          <w:iCs w:val="0"/>
        </w:rPr>
      </w:pPr>
      <w:r w:rsidRPr="00980BE7">
        <w:t xml:space="preserve">(Funding requested from other </w:t>
      </w:r>
      <w:r w:rsidR="008146EF" w:rsidRPr="00980BE7">
        <w:t xml:space="preserve">NIH </w:t>
      </w:r>
      <w:r w:rsidRPr="00980BE7">
        <w:t>I</w:t>
      </w:r>
      <w:r w:rsidR="008146EF" w:rsidRPr="00980BE7">
        <w:t xml:space="preserve">nstitutes and </w:t>
      </w:r>
      <w:r w:rsidRPr="00980BE7">
        <w:t>C</w:t>
      </w:r>
      <w:r w:rsidR="008146EF" w:rsidRPr="00980BE7">
        <w:t>enter</w:t>
      </w:r>
      <w:r w:rsidRPr="00980BE7">
        <w:t>s, agencies, industry, etc.; please include</w:t>
      </w:r>
      <w:r w:rsidRPr="00980BE7">
        <w:rPr>
          <w:spacing w:val="-14"/>
        </w:rPr>
        <w:t xml:space="preserve"> </w:t>
      </w:r>
      <w:r w:rsidRPr="00980BE7">
        <w:t>amount)</w:t>
      </w:r>
    </w:p>
    <w:p w14:paraId="65288FEF" w14:textId="77777777" w:rsidR="00E60B99" w:rsidRPr="00980BE7" w:rsidRDefault="00E60B99" w:rsidP="002751B4">
      <w:pPr>
        <w:pStyle w:val="BodyText"/>
        <w:kinsoku w:val="0"/>
        <w:overflowPunct w:val="0"/>
        <w:ind w:left="0"/>
      </w:pPr>
    </w:p>
    <w:p w14:paraId="6026C2C0" w14:textId="77777777" w:rsidR="00E60B99" w:rsidRPr="00980BE7" w:rsidRDefault="00E60B99" w:rsidP="002751B4">
      <w:pPr>
        <w:pStyle w:val="BodyText"/>
        <w:kinsoku w:val="0"/>
        <w:overflowPunct w:val="0"/>
        <w:ind w:left="0"/>
        <w:rPr>
          <w:i w:val="0"/>
          <w:iCs w:val="0"/>
          <w:color w:val="000000"/>
          <w:sz w:val="22"/>
          <w:szCs w:val="22"/>
        </w:rPr>
      </w:pPr>
    </w:p>
    <w:p w14:paraId="4A0A346A" w14:textId="77777777" w:rsidR="00E60B99" w:rsidRPr="00980BE7" w:rsidRDefault="00E60B99" w:rsidP="002751B4">
      <w:pPr>
        <w:pStyle w:val="BodyText"/>
        <w:kinsoku w:val="0"/>
        <w:overflowPunct w:val="0"/>
        <w:spacing w:before="11"/>
        <w:ind w:left="0"/>
        <w:rPr>
          <w:i w:val="0"/>
          <w:iCs w:val="0"/>
          <w:sz w:val="18"/>
          <w:szCs w:val="18"/>
        </w:rPr>
      </w:pPr>
    </w:p>
    <w:p w14:paraId="0489993C" w14:textId="77777777" w:rsidR="00E60B99" w:rsidRPr="00DF4F65" w:rsidRDefault="00E60B99" w:rsidP="002751B4">
      <w:pPr>
        <w:pStyle w:val="BodyText"/>
        <w:ind w:left="0"/>
        <w:rPr>
          <w:b/>
          <w:bCs/>
          <w:i w:val="0"/>
          <w:iCs w:val="0"/>
        </w:rPr>
      </w:pPr>
      <w:r w:rsidRPr="00DF4F65">
        <w:rPr>
          <w:b/>
          <w:bCs/>
          <w:i w:val="0"/>
          <w:iCs w:val="0"/>
        </w:rPr>
        <w:t xml:space="preserve">Provide a </w:t>
      </w:r>
      <w:r w:rsidR="008146EF" w:rsidRPr="00DF4F65">
        <w:rPr>
          <w:b/>
          <w:bCs/>
          <w:i w:val="0"/>
          <w:iCs w:val="0"/>
        </w:rPr>
        <w:t xml:space="preserve">brief </w:t>
      </w:r>
      <w:r w:rsidR="00CF4E01" w:rsidRPr="00DF4F65">
        <w:rPr>
          <w:b/>
          <w:bCs/>
          <w:i w:val="0"/>
          <w:iCs w:val="0"/>
        </w:rPr>
        <w:t xml:space="preserve">summary of the proposed </w:t>
      </w:r>
      <w:r w:rsidRPr="00DF4F65">
        <w:rPr>
          <w:b/>
          <w:bCs/>
          <w:i w:val="0"/>
          <w:iCs w:val="0"/>
        </w:rPr>
        <w:t>budget of your conference/symposium below (or attach a</w:t>
      </w:r>
      <w:r w:rsidRPr="00DF4F65">
        <w:rPr>
          <w:b/>
          <w:bCs/>
          <w:i w:val="0"/>
          <w:iCs w:val="0"/>
          <w:spacing w:val="-28"/>
        </w:rPr>
        <w:t xml:space="preserve"> </w:t>
      </w:r>
      <w:r w:rsidRPr="00DF4F65">
        <w:rPr>
          <w:b/>
          <w:bCs/>
          <w:i w:val="0"/>
          <w:iCs w:val="0"/>
        </w:rPr>
        <w:t>document):</w:t>
      </w:r>
    </w:p>
    <w:p w14:paraId="2DC8344B" w14:textId="77777777" w:rsidR="00E60B99" w:rsidRPr="00980BE7" w:rsidRDefault="00E60B99" w:rsidP="002751B4">
      <w:pPr>
        <w:pStyle w:val="BodyText"/>
        <w:kinsoku w:val="0"/>
        <w:overflowPunct w:val="0"/>
        <w:ind w:left="0"/>
        <w:rPr>
          <w:b/>
          <w:bCs/>
          <w:i w:val="0"/>
          <w:iCs w:val="0"/>
        </w:rPr>
      </w:pPr>
    </w:p>
    <w:p w14:paraId="748ADC23" w14:textId="77777777" w:rsidR="00E60B99" w:rsidRPr="00980BE7" w:rsidRDefault="00E60B99" w:rsidP="002751B4">
      <w:pPr>
        <w:pStyle w:val="BodyText"/>
        <w:kinsoku w:val="0"/>
        <w:overflowPunct w:val="0"/>
        <w:ind w:left="0"/>
        <w:rPr>
          <w:i w:val="0"/>
          <w:iCs w:val="0"/>
          <w:color w:val="000000"/>
          <w:sz w:val="22"/>
          <w:szCs w:val="22"/>
        </w:rPr>
      </w:pPr>
    </w:p>
    <w:p w14:paraId="0E2C2214" w14:textId="77777777" w:rsidR="00E60B99" w:rsidRPr="00980BE7" w:rsidRDefault="00E60B99" w:rsidP="002751B4">
      <w:pPr>
        <w:pStyle w:val="BodyText"/>
        <w:kinsoku w:val="0"/>
        <w:overflowPunct w:val="0"/>
        <w:ind w:left="0"/>
        <w:rPr>
          <w:i w:val="0"/>
          <w:iCs w:val="0"/>
          <w:color w:val="000000"/>
          <w:sz w:val="22"/>
          <w:szCs w:val="22"/>
        </w:rPr>
      </w:pPr>
    </w:p>
    <w:p w14:paraId="4E241A61" w14:textId="77777777" w:rsidR="00E60B99" w:rsidRPr="00DF4F65" w:rsidRDefault="00E60B99" w:rsidP="002751B4">
      <w:pPr>
        <w:pStyle w:val="BodyText"/>
        <w:ind w:left="0"/>
        <w:rPr>
          <w:b/>
          <w:bCs/>
          <w:i w:val="0"/>
          <w:iCs w:val="0"/>
        </w:rPr>
      </w:pPr>
      <w:r w:rsidRPr="00DF4F65">
        <w:rPr>
          <w:b/>
          <w:bCs/>
          <w:i w:val="0"/>
          <w:iCs w:val="0"/>
        </w:rPr>
        <w:t>Funds requested from the</w:t>
      </w:r>
      <w:r w:rsidR="00174284" w:rsidRPr="00DF4F65">
        <w:rPr>
          <w:b/>
          <w:bCs/>
          <w:i w:val="0"/>
          <w:iCs w:val="0"/>
        </w:rPr>
        <w:t xml:space="preserve"> </w:t>
      </w:r>
      <w:r w:rsidR="00174284" w:rsidRPr="00DF4F65">
        <w:rPr>
          <w:b/>
          <w:bCs/>
          <w:i w:val="0"/>
          <w:iCs w:val="0"/>
          <w:spacing w:val="-12"/>
        </w:rPr>
        <w:t>NIMH</w:t>
      </w:r>
      <w:r w:rsidRPr="00DF4F65">
        <w:rPr>
          <w:b/>
          <w:bCs/>
          <w:i w:val="0"/>
          <w:iCs w:val="0"/>
        </w:rPr>
        <w:t>:</w:t>
      </w:r>
    </w:p>
    <w:p w14:paraId="5A14CF28" w14:textId="6FAB5E17" w:rsidR="00CF4E01" w:rsidRPr="00980BE7" w:rsidRDefault="00E60B99" w:rsidP="002751B4">
      <w:pPr>
        <w:pStyle w:val="BodyText"/>
        <w:kinsoku w:val="0"/>
        <w:overflowPunct w:val="0"/>
        <w:ind w:left="0"/>
      </w:pPr>
      <w:r w:rsidRPr="00980BE7">
        <w:rPr>
          <w:i w:val="0"/>
          <w:iCs w:val="0"/>
        </w:rPr>
        <w:t>(</w:t>
      </w:r>
      <w:r w:rsidRPr="00980BE7">
        <w:t>The</w:t>
      </w:r>
      <w:r w:rsidR="000F5F63" w:rsidRPr="00980BE7">
        <w:t xml:space="preserve"> </w:t>
      </w:r>
      <w:r w:rsidR="00174284" w:rsidRPr="00980BE7">
        <w:t>NIMH</w:t>
      </w:r>
      <w:r w:rsidRPr="00980BE7">
        <w:t xml:space="preserve"> will consider </w:t>
      </w:r>
      <w:r w:rsidR="009035B3" w:rsidRPr="00980BE7">
        <w:t xml:space="preserve">support of </w:t>
      </w:r>
      <w:r w:rsidRPr="00980BE7">
        <w:t xml:space="preserve">up to </w:t>
      </w:r>
      <w:r w:rsidR="009035B3" w:rsidRPr="00980BE7">
        <w:t>$20,000</w:t>
      </w:r>
      <w:r w:rsidR="004469F4">
        <w:t>.</w:t>
      </w:r>
      <w:r w:rsidR="009035B3" w:rsidRPr="00980BE7">
        <w:t xml:space="preserve"> Requests for budgets beyond that amount may be considered with prior approval for special circumstances or unique requirements. </w:t>
      </w:r>
      <w:r w:rsidRPr="00980BE7">
        <w:t>Please note, approval to apply for an R13 Conference Support Grant does not guarantee funding, and you may be funded for an amount lower than</w:t>
      </w:r>
      <w:r w:rsidRPr="00980BE7">
        <w:rPr>
          <w:spacing w:val="-13"/>
        </w:rPr>
        <w:t xml:space="preserve"> </w:t>
      </w:r>
      <w:r w:rsidRPr="00980BE7">
        <w:t xml:space="preserve">requested. All funding decisions will be made after the </w:t>
      </w:r>
      <w:r w:rsidRPr="00980BE7">
        <w:lastRenderedPageBreak/>
        <w:t>Council Review for which you are</w:t>
      </w:r>
      <w:r w:rsidRPr="00980BE7">
        <w:rPr>
          <w:spacing w:val="-18"/>
        </w:rPr>
        <w:t xml:space="preserve"> </w:t>
      </w:r>
      <w:r w:rsidRPr="00980BE7">
        <w:t>applying.</w:t>
      </w:r>
      <w:r w:rsidRPr="00980BE7">
        <w:rPr>
          <w:i w:val="0"/>
          <w:iCs w:val="0"/>
        </w:rPr>
        <w:t>)</w:t>
      </w:r>
      <w:r w:rsidR="00CF4E01" w:rsidRPr="00980BE7">
        <w:rPr>
          <w:i w:val="0"/>
          <w:iCs w:val="0"/>
        </w:rPr>
        <w:t xml:space="preserve"> </w:t>
      </w:r>
    </w:p>
    <w:p w14:paraId="6B5C1C27" w14:textId="77777777" w:rsidR="00E60B99" w:rsidRPr="00980BE7" w:rsidRDefault="00E60B99" w:rsidP="002751B4">
      <w:pPr>
        <w:pStyle w:val="BodyText"/>
        <w:kinsoku w:val="0"/>
        <w:overflowPunct w:val="0"/>
        <w:ind w:left="0"/>
        <w:rPr>
          <w:i w:val="0"/>
          <w:iCs w:val="0"/>
        </w:rPr>
      </w:pPr>
    </w:p>
    <w:p w14:paraId="47B0F037" w14:textId="77777777" w:rsidR="00E60B99" w:rsidRPr="00980BE7" w:rsidRDefault="00E60B99" w:rsidP="002751B4">
      <w:pPr>
        <w:pStyle w:val="BodyText"/>
        <w:kinsoku w:val="0"/>
        <w:overflowPunct w:val="0"/>
        <w:ind w:left="0"/>
        <w:rPr>
          <w:i w:val="0"/>
          <w:iCs w:val="0"/>
        </w:rPr>
      </w:pPr>
    </w:p>
    <w:p w14:paraId="69FC451F" w14:textId="77777777" w:rsidR="00E60B99" w:rsidRPr="00980BE7" w:rsidRDefault="00E60B99" w:rsidP="002751B4">
      <w:pPr>
        <w:pStyle w:val="BodyText"/>
        <w:kinsoku w:val="0"/>
        <w:overflowPunct w:val="0"/>
        <w:ind w:left="0"/>
        <w:rPr>
          <w:i w:val="0"/>
          <w:iCs w:val="0"/>
          <w:color w:val="000000"/>
          <w:sz w:val="22"/>
          <w:szCs w:val="22"/>
        </w:rPr>
      </w:pPr>
    </w:p>
    <w:p w14:paraId="0DF4999F" w14:textId="77777777" w:rsidR="00E60B99" w:rsidRPr="00980BE7" w:rsidRDefault="00E60B99" w:rsidP="002751B4">
      <w:pPr>
        <w:pStyle w:val="BodyText"/>
        <w:kinsoku w:val="0"/>
        <w:overflowPunct w:val="0"/>
        <w:spacing w:before="11"/>
        <w:ind w:left="0"/>
        <w:rPr>
          <w:i w:val="0"/>
          <w:iCs w:val="0"/>
          <w:sz w:val="18"/>
          <w:szCs w:val="18"/>
        </w:rPr>
      </w:pPr>
    </w:p>
    <w:p w14:paraId="7BB616B0" w14:textId="77777777" w:rsidR="00E60B99" w:rsidRPr="00DF4F65" w:rsidRDefault="00E60B99" w:rsidP="002751B4">
      <w:pPr>
        <w:pStyle w:val="BodyText"/>
        <w:ind w:left="0"/>
        <w:rPr>
          <w:b/>
          <w:bCs/>
          <w:i w:val="0"/>
          <w:iCs w:val="0"/>
        </w:rPr>
      </w:pPr>
      <w:r w:rsidRPr="00DF4F65">
        <w:rPr>
          <w:b/>
          <w:bCs/>
          <w:i w:val="0"/>
          <w:iCs w:val="0"/>
        </w:rPr>
        <w:t>Usage of any awarded</w:t>
      </w:r>
      <w:r w:rsidR="00174284" w:rsidRPr="00DF4F65">
        <w:rPr>
          <w:b/>
          <w:bCs/>
          <w:i w:val="0"/>
          <w:iCs w:val="0"/>
        </w:rPr>
        <w:t xml:space="preserve"> NIMH</w:t>
      </w:r>
      <w:r w:rsidRPr="00DF4F65">
        <w:rPr>
          <w:b/>
          <w:bCs/>
          <w:i w:val="0"/>
          <w:iCs w:val="0"/>
          <w:spacing w:val="-7"/>
        </w:rPr>
        <w:t xml:space="preserve"> </w:t>
      </w:r>
      <w:r w:rsidRPr="00DF4F65">
        <w:rPr>
          <w:b/>
          <w:bCs/>
          <w:i w:val="0"/>
          <w:iCs w:val="0"/>
        </w:rPr>
        <w:t>funds:</w:t>
      </w:r>
    </w:p>
    <w:p w14:paraId="13916B68" w14:textId="77777777" w:rsidR="00E60B99" w:rsidRPr="00980BE7" w:rsidRDefault="00E60B99" w:rsidP="002751B4">
      <w:pPr>
        <w:pStyle w:val="BodyText"/>
        <w:kinsoku w:val="0"/>
        <w:overflowPunct w:val="0"/>
        <w:ind w:left="0"/>
        <w:rPr>
          <w:i w:val="0"/>
          <w:iCs w:val="0"/>
        </w:rPr>
      </w:pPr>
      <w:r w:rsidRPr="00980BE7">
        <w:rPr>
          <w:i w:val="0"/>
          <w:iCs w:val="0"/>
        </w:rPr>
        <w:t>(</w:t>
      </w:r>
      <w:r w:rsidRPr="00980BE7">
        <w:t>Please keep in mind, the</w:t>
      </w:r>
      <w:r w:rsidR="00174284" w:rsidRPr="00980BE7">
        <w:t xml:space="preserve"> NIMH</w:t>
      </w:r>
      <w:r w:rsidRPr="00980BE7">
        <w:t xml:space="preserve"> does not support any form of “entertainment” [ie. coffee</w:t>
      </w:r>
      <w:r w:rsidRPr="00980BE7">
        <w:rPr>
          <w:spacing w:val="-23"/>
        </w:rPr>
        <w:t xml:space="preserve"> </w:t>
      </w:r>
      <w:r w:rsidRPr="00980BE7">
        <w:t>breaks, food, etc.].  Additionally, it is discouraged to use</w:t>
      </w:r>
      <w:r w:rsidR="00174284" w:rsidRPr="00980BE7">
        <w:t xml:space="preserve"> NIMH</w:t>
      </w:r>
      <w:r w:rsidRPr="00980BE7">
        <w:t xml:space="preserve"> funds for travel or registration of plenary speakers or honorariums. Priority will be given to applicants who emphasize and encourage the attendance of students, trainees</w:t>
      </w:r>
      <w:r w:rsidR="007E31E3">
        <w:t>,</w:t>
      </w:r>
      <w:r w:rsidRPr="00980BE7">
        <w:t xml:space="preserve"> and members of underrepresented</w:t>
      </w:r>
      <w:r w:rsidRPr="00980BE7">
        <w:rPr>
          <w:spacing w:val="-12"/>
        </w:rPr>
        <w:t xml:space="preserve"> </w:t>
      </w:r>
      <w:r w:rsidRPr="00980BE7">
        <w:t>groups.</w:t>
      </w:r>
      <w:r w:rsidRPr="00980BE7">
        <w:rPr>
          <w:i w:val="0"/>
          <w:iCs w:val="0"/>
        </w:rPr>
        <w:t>)</w:t>
      </w:r>
      <w:r w:rsidR="007B1978" w:rsidRPr="00980BE7">
        <w:rPr>
          <w:i w:val="0"/>
          <w:iCs w:val="0"/>
        </w:rPr>
        <w:t xml:space="preserve"> For more details please see:  </w:t>
      </w:r>
      <w:hyperlink r:id="rId12" w:history="1">
        <w:r w:rsidR="007B1978" w:rsidRPr="00980BE7">
          <w:rPr>
            <w:rStyle w:val="Hyperlink"/>
          </w:rPr>
          <w:t>NIH GRANTS POLICY STATEMENT</w:t>
        </w:r>
      </w:hyperlink>
    </w:p>
    <w:p w14:paraId="4CD225DC" w14:textId="77777777" w:rsidR="00E60B99" w:rsidRPr="00980BE7" w:rsidRDefault="00E60B99" w:rsidP="00456E6E">
      <w:pPr>
        <w:pStyle w:val="BodyText"/>
        <w:kinsoku w:val="0"/>
        <w:overflowPunct w:val="0"/>
        <w:ind w:left="720"/>
        <w:rPr>
          <w:i w:val="0"/>
          <w:iCs w:val="0"/>
        </w:rPr>
      </w:pPr>
    </w:p>
    <w:p w14:paraId="350341CA" w14:textId="77777777" w:rsidR="00E60B99" w:rsidRPr="00980BE7" w:rsidRDefault="00E60B99" w:rsidP="00456E6E">
      <w:pPr>
        <w:pStyle w:val="BodyText"/>
        <w:kinsoku w:val="0"/>
        <w:overflowPunct w:val="0"/>
        <w:ind w:left="720"/>
        <w:rPr>
          <w:i w:val="0"/>
          <w:iCs w:val="0"/>
          <w:color w:val="000000"/>
          <w:sz w:val="22"/>
          <w:szCs w:val="22"/>
        </w:rPr>
      </w:pPr>
    </w:p>
    <w:p w14:paraId="58FFA631" w14:textId="77777777" w:rsidR="00757F24" w:rsidRDefault="00757F24" w:rsidP="00456E6E">
      <w:pPr>
        <w:pStyle w:val="BodyText"/>
        <w:ind w:left="720"/>
      </w:pPr>
    </w:p>
    <w:p w14:paraId="62978E66" w14:textId="77777777" w:rsidR="00456E6E" w:rsidRDefault="00456E6E">
      <w:pPr>
        <w:pStyle w:val="BodyText"/>
        <w:ind w:left="720"/>
      </w:pPr>
    </w:p>
    <w:sectPr w:rsidR="00456E6E" w:rsidSect="00174284">
      <w:type w:val="continuous"/>
      <w:pgSz w:w="12240" w:h="15840"/>
      <w:pgMar w:top="1426" w:right="1354" w:bottom="806" w:left="1339" w:header="720" w:footer="720" w:gutter="0"/>
      <w:cols w:space="720" w:equalWidth="0">
        <w:col w:w="954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48A8A96"/>
    <w:lvl w:ilvl="0">
      <w:start w:val="1"/>
      <w:numFmt w:val="upperRoman"/>
      <w:lvlText w:val="%1."/>
      <w:lvlJc w:val="left"/>
      <w:pPr>
        <w:ind w:left="914" w:hanging="284"/>
      </w:pPr>
      <w:rPr>
        <w:rFonts w:ascii="Times New Roman" w:hAnsi="Times New Roman" w:cs="Times New Roman"/>
        <w:b/>
        <w:bCs/>
        <w:i w:val="0"/>
        <w:w w:val="99"/>
        <w:sz w:val="32"/>
        <w:szCs w:val="32"/>
      </w:rPr>
    </w:lvl>
    <w:lvl w:ilvl="1">
      <w:numFmt w:val="bullet"/>
      <w:lvlText w:val="•"/>
      <w:lvlJc w:val="left"/>
      <w:pPr>
        <w:ind w:left="1296" w:hanging="284"/>
      </w:pPr>
    </w:lvl>
    <w:lvl w:ilvl="2">
      <w:numFmt w:val="bullet"/>
      <w:lvlText w:val="•"/>
      <w:lvlJc w:val="left"/>
      <w:pPr>
        <w:ind w:left="2212" w:hanging="284"/>
      </w:pPr>
    </w:lvl>
    <w:lvl w:ilvl="3">
      <w:numFmt w:val="bullet"/>
      <w:lvlText w:val="•"/>
      <w:lvlJc w:val="left"/>
      <w:pPr>
        <w:ind w:left="3128" w:hanging="284"/>
      </w:pPr>
    </w:lvl>
    <w:lvl w:ilvl="4">
      <w:numFmt w:val="bullet"/>
      <w:lvlText w:val="•"/>
      <w:lvlJc w:val="left"/>
      <w:pPr>
        <w:ind w:left="4044" w:hanging="284"/>
      </w:pPr>
    </w:lvl>
    <w:lvl w:ilvl="5">
      <w:numFmt w:val="bullet"/>
      <w:lvlText w:val="•"/>
      <w:lvlJc w:val="left"/>
      <w:pPr>
        <w:ind w:left="4960" w:hanging="284"/>
      </w:pPr>
    </w:lvl>
    <w:lvl w:ilvl="6">
      <w:numFmt w:val="bullet"/>
      <w:lvlText w:val="•"/>
      <w:lvlJc w:val="left"/>
      <w:pPr>
        <w:ind w:left="5876" w:hanging="284"/>
      </w:pPr>
    </w:lvl>
    <w:lvl w:ilvl="7">
      <w:numFmt w:val="bullet"/>
      <w:lvlText w:val="•"/>
      <w:lvlJc w:val="left"/>
      <w:pPr>
        <w:ind w:left="6792" w:hanging="284"/>
      </w:pPr>
    </w:lvl>
    <w:lvl w:ilvl="8">
      <w:numFmt w:val="bullet"/>
      <w:lvlText w:val="•"/>
      <w:lvlJc w:val="left"/>
      <w:pPr>
        <w:ind w:left="7708" w:hanging="284"/>
      </w:pPr>
    </w:lvl>
  </w:abstractNum>
  <w:abstractNum w:abstractNumId="1" w15:restartNumberingAfterBreak="0">
    <w:nsid w:val="0EB27304"/>
    <w:multiLevelType w:val="hybridMultilevel"/>
    <w:tmpl w:val="0A746C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466AE"/>
    <w:multiLevelType w:val="hybridMultilevel"/>
    <w:tmpl w:val="3A6CC7A6"/>
    <w:lvl w:ilvl="0" w:tplc="D4C8885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3F1CCF"/>
    <w:multiLevelType w:val="hybridMultilevel"/>
    <w:tmpl w:val="8132EA76"/>
    <w:lvl w:ilvl="0" w:tplc="D4C8885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4" w15:restartNumberingAfterBreak="0">
    <w:nsid w:val="46486D02"/>
    <w:multiLevelType w:val="hybridMultilevel"/>
    <w:tmpl w:val="A8A8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219AE"/>
    <w:multiLevelType w:val="hybridMultilevel"/>
    <w:tmpl w:val="D454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92925"/>
    <w:multiLevelType w:val="hybridMultilevel"/>
    <w:tmpl w:val="648C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32294">
    <w:abstractNumId w:val="0"/>
  </w:num>
  <w:num w:numId="2" w16cid:durableId="1257404038">
    <w:abstractNumId w:val="5"/>
  </w:num>
  <w:num w:numId="3" w16cid:durableId="319695833">
    <w:abstractNumId w:val="4"/>
  </w:num>
  <w:num w:numId="4" w16cid:durableId="308675430">
    <w:abstractNumId w:val="6"/>
  </w:num>
  <w:num w:numId="5" w16cid:durableId="865025177">
    <w:abstractNumId w:val="2"/>
  </w:num>
  <w:num w:numId="6" w16cid:durableId="396169912">
    <w:abstractNumId w:val="3"/>
  </w:num>
  <w:num w:numId="7" w16cid:durableId="1335650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99"/>
    <w:rsid w:val="00023223"/>
    <w:rsid w:val="00041F4C"/>
    <w:rsid w:val="00053E86"/>
    <w:rsid w:val="00082D1C"/>
    <w:rsid w:val="000B1B4D"/>
    <w:rsid w:val="000F5F63"/>
    <w:rsid w:val="001005E1"/>
    <w:rsid w:val="00174284"/>
    <w:rsid w:val="001B2650"/>
    <w:rsid w:val="001E4229"/>
    <w:rsid w:val="00271C22"/>
    <w:rsid w:val="002751B4"/>
    <w:rsid w:val="002B662C"/>
    <w:rsid w:val="002F0290"/>
    <w:rsid w:val="002F7763"/>
    <w:rsid w:val="00313CD1"/>
    <w:rsid w:val="00327A57"/>
    <w:rsid w:val="00337E66"/>
    <w:rsid w:val="00364EE7"/>
    <w:rsid w:val="00390CFD"/>
    <w:rsid w:val="003A0EAF"/>
    <w:rsid w:val="004213DE"/>
    <w:rsid w:val="00437608"/>
    <w:rsid w:val="004469F4"/>
    <w:rsid w:val="00456E14"/>
    <w:rsid w:val="00456E6E"/>
    <w:rsid w:val="004571B5"/>
    <w:rsid w:val="00487942"/>
    <w:rsid w:val="00554797"/>
    <w:rsid w:val="005C3EBF"/>
    <w:rsid w:val="005D5D73"/>
    <w:rsid w:val="005F329D"/>
    <w:rsid w:val="005F52B3"/>
    <w:rsid w:val="00686148"/>
    <w:rsid w:val="00693303"/>
    <w:rsid w:val="007148DE"/>
    <w:rsid w:val="007213AF"/>
    <w:rsid w:val="00757F24"/>
    <w:rsid w:val="007B1978"/>
    <w:rsid w:val="007E0960"/>
    <w:rsid w:val="007E31E3"/>
    <w:rsid w:val="00807FB6"/>
    <w:rsid w:val="008146EF"/>
    <w:rsid w:val="0081477B"/>
    <w:rsid w:val="008D0BC8"/>
    <w:rsid w:val="009035B3"/>
    <w:rsid w:val="00930414"/>
    <w:rsid w:val="00980BE7"/>
    <w:rsid w:val="009C563C"/>
    <w:rsid w:val="009F5F60"/>
    <w:rsid w:val="00A0135C"/>
    <w:rsid w:val="00A03EFA"/>
    <w:rsid w:val="00A35CE3"/>
    <w:rsid w:val="00A43AE7"/>
    <w:rsid w:val="00AF611F"/>
    <w:rsid w:val="00B06B14"/>
    <w:rsid w:val="00B34A03"/>
    <w:rsid w:val="00B57439"/>
    <w:rsid w:val="00B57DDB"/>
    <w:rsid w:val="00BB1CBC"/>
    <w:rsid w:val="00BC59D1"/>
    <w:rsid w:val="00BF50A9"/>
    <w:rsid w:val="00C33B24"/>
    <w:rsid w:val="00C55525"/>
    <w:rsid w:val="00C76024"/>
    <w:rsid w:val="00CD5853"/>
    <w:rsid w:val="00CF4E01"/>
    <w:rsid w:val="00D25CFF"/>
    <w:rsid w:val="00D75030"/>
    <w:rsid w:val="00DF4F65"/>
    <w:rsid w:val="00E01FF7"/>
    <w:rsid w:val="00E60B99"/>
    <w:rsid w:val="00E87FA1"/>
    <w:rsid w:val="00F5118F"/>
    <w:rsid w:val="00FF4F18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1D127"/>
  <w15:chartTrackingRefBased/>
  <w15:docId w15:val="{A9BC15FE-159F-4DF4-A22A-5FCEB889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2B662C"/>
    <w:pPr>
      <w:widowControl w:val="0"/>
      <w:autoSpaceDE w:val="0"/>
      <w:autoSpaceDN w:val="0"/>
      <w:adjustRightInd w:val="0"/>
      <w:spacing w:after="0" w:line="240" w:lineRule="auto"/>
      <w:ind w:left="532" w:hanging="532"/>
      <w:outlineLvl w:val="0"/>
    </w:pPr>
    <w:rPr>
      <w:rFonts w:ascii="Times New Roman" w:eastAsia="Times New Roman" w:hAnsi="Times New Roman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60B99"/>
    <w:pPr>
      <w:widowControl w:val="0"/>
      <w:autoSpaceDE w:val="0"/>
      <w:autoSpaceDN w:val="0"/>
      <w:adjustRightInd w:val="0"/>
      <w:spacing w:after="0" w:line="240" w:lineRule="auto"/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2B662C"/>
    <w:rPr>
      <w:rFonts w:ascii="Times New Roman" w:eastAsia="Times New Roman" w:hAnsi="Times New Roman"/>
      <w:b/>
      <w:bCs/>
      <w:i/>
      <w:iCs/>
      <w:sz w:val="32"/>
      <w:szCs w:val="32"/>
    </w:rPr>
  </w:style>
  <w:style w:type="character" w:customStyle="1" w:styleId="Heading2Char">
    <w:name w:val="Heading 2 Char"/>
    <w:link w:val="Heading2"/>
    <w:uiPriority w:val="1"/>
    <w:rsid w:val="00E60B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60B99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Char">
    <w:name w:val="Body Text Char"/>
    <w:link w:val="BodyText"/>
    <w:uiPriority w:val="1"/>
    <w:rsid w:val="00E60B9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PlaceholderText">
    <w:name w:val="Placeholder Text"/>
    <w:uiPriority w:val="99"/>
    <w:semiHidden/>
    <w:rsid w:val="00E60B99"/>
    <w:rPr>
      <w:color w:val="808080"/>
    </w:rPr>
  </w:style>
  <w:style w:type="paragraph" w:styleId="ListParagraph">
    <w:name w:val="List Paragraph"/>
    <w:basedOn w:val="Normal"/>
    <w:uiPriority w:val="34"/>
    <w:qFormat/>
    <w:rsid w:val="00C7602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uiPriority w:val="99"/>
    <w:unhideWhenUsed/>
    <w:rsid w:val="000F5F63"/>
    <w:rPr>
      <w:color w:val="0563C1"/>
      <w:u w:val="single"/>
    </w:rPr>
  </w:style>
  <w:style w:type="character" w:styleId="UnresolvedMention">
    <w:name w:val="Unresolved Mention"/>
    <w:uiPriority w:val="99"/>
    <w:rsid w:val="000F5F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F6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5F63"/>
    <w:rPr>
      <w:rFonts w:ascii="Times New Roman" w:hAnsi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F52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2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2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2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52B3"/>
    <w:rPr>
      <w:b/>
      <w:bCs/>
    </w:rPr>
  </w:style>
  <w:style w:type="paragraph" w:styleId="Revision">
    <w:name w:val="Revision"/>
    <w:hidden/>
    <w:uiPriority w:val="99"/>
    <w:semiHidden/>
    <w:rsid w:val="002F0290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35CE3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35CE3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mh.nih.gov/about/organization/dsi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imh.nih.gov/about/organization/dtr" TargetMode="External"/><Relationship Id="rId12" Type="http://schemas.openxmlformats.org/officeDocument/2006/relationships/hyperlink" Target="https://grants.nih.gov/grants/policy/nihgps/HTML5/section_14/14_support_of_scientific_meetings__conference_grants_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imh.nih.gov/about/organization/dnbbs" TargetMode="External"/><Relationship Id="rId11" Type="http://schemas.openxmlformats.org/officeDocument/2006/relationships/hyperlink" Target="https://www.nimh.nih.gov/about/organization/od/office-of-technology-development-and-coordination-otd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imh.nih.gov/about/organization/cgm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mh.nih.gov/about/organization/d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750730-2516-43F1-8558-E32D7609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427</Words>
  <Characters>2579</Characters>
  <Application>Microsoft Office Word</Application>
  <DocSecurity>0</DocSecurity>
  <Lines>103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Links>
    <vt:vector size="12" baseType="variant">
      <vt:variant>
        <vt:i4>3145814</vt:i4>
      </vt:variant>
      <vt:variant>
        <vt:i4>49</vt:i4>
      </vt:variant>
      <vt:variant>
        <vt:i4>0</vt:i4>
      </vt:variant>
      <vt:variant>
        <vt:i4>5</vt:i4>
      </vt:variant>
      <vt:variant>
        <vt:lpwstr>https://grants.nih.gov/grants/policy/nihgps/HTML5/section_14/14_support_of_scientific_meetings__conference_grants_.htm</vt:lpwstr>
      </vt:variant>
      <vt:variant>
        <vt:lpwstr/>
      </vt:variant>
      <vt:variant>
        <vt:i4>1572891</vt:i4>
      </vt:variant>
      <vt:variant>
        <vt:i4>46</vt:i4>
      </vt:variant>
      <vt:variant>
        <vt:i4>0</vt:i4>
      </vt:variant>
      <vt:variant>
        <vt:i4>5</vt:i4>
      </vt:variant>
      <vt:variant>
        <vt:lpwstr>https://www.nimh.nih.gov/about/strategic-planning-reports/index.shtml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Conlan, Emily (NIH/NIBIB) [C]</dc:creator>
  <cp:keywords/>
  <dc:description/>
  <cp:lastModifiedBy>Haynes, Brittany (NIH/NIMH) [E]</cp:lastModifiedBy>
  <cp:revision>2</cp:revision>
  <cp:lastPrinted>2019-12-16T20:40:00Z</cp:lastPrinted>
  <dcterms:created xsi:type="dcterms:W3CDTF">2023-10-05T20:12:00Z</dcterms:created>
  <dcterms:modified xsi:type="dcterms:W3CDTF">2023-10-05T20:12:00Z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bd5591e01bee906bd94d95d6a31caa1aad6e74b787b1c870c28619b837f23617</vt:lpwstr>
  </property>
</Properties>
</file>